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E4B3E" w:rsidRDefault="00377DDC">
      <w:pPr>
        <w:spacing w:line="1260" w:lineRule="exact"/>
        <w:jc w:val="center"/>
        <w:rPr>
          <w:rFonts w:ascii="仿宋_GB2312" w:cs="Times New Roman"/>
          <w:b/>
          <w:spacing w:val="20"/>
          <w:w w:val="77"/>
          <w:sz w:val="80"/>
          <w:szCs w:val="80"/>
        </w:rPr>
      </w:pPr>
      <w:r>
        <w:rPr>
          <w:rFonts w:ascii="仿宋_GB2312" w:cs="Times New Roman" w:hint="eastAsia"/>
          <w:b/>
          <w:spacing w:val="20"/>
          <w:w w:val="77"/>
          <w:sz w:val="80"/>
          <w:szCs w:val="80"/>
        </w:rPr>
        <w:t>基础部工作简报</w:t>
      </w:r>
    </w:p>
    <w:p w:rsidR="00EE4B3E" w:rsidRDefault="00EE4B3E">
      <w:pPr>
        <w:spacing w:line="420" w:lineRule="exact"/>
        <w:rPr>
          <w:rFonts w:ascii="仿宋_GB2312" w:cs="Times New Roman"/>
          <w:b/>
          <w:spacing w:val="20"/>
          <w:w w:val="77"/>
          <w:sz w:val="80"/>
          <w:szCs w:val="80"/>
        </w:rPr>
      </w:pPr>
    </w:p>
    <w:p w:rsidR="00EE4B3E" w:rsidRDefault="00EE4B3E">
      <w:pPr>
        <w:spacing w:line="420" w:lineRule="exact"/>
        <w:rPr>
          <w:rFonts w:ascii="仿宋_GB2312" w:cs="Times New Roman"/>
          <w:b/>
          <w:spacing w:val="20"/>
          <w:w w:val="77"/>
          <w:sz w:val="80"/>
          <w:szCs w:val="80"/>
        </w:rPr>
      </w:pPr>
    </w:p>
    <w:p w:rsidR="00EE4B3E" w:rsidRDefault="00377DDC">
      <w:pPr>
        <w:jc w:val="center"/>
        <w:rPr>
          <w:rFonts w:ascii="仿宋_GB2312" w:cs="Times New Roman"/>
          <w:sz w:val="36"/>
          <w:szCs w:val="36"/>
        </w:rPr>
      </w:pPr>
      <w:r>
        <w:rPr>
          <w:rFonts w:ascii="仿宋_GB2312" w:cs="Times New Roman" w:hint="eastAsia"/>
          <w:sz w:val="36"/>
          <w:szCs w:val="36"/>
        </w:rPr>
        <w:t>第</w:t>
      </w:r>
      <w:r>
        <w:rPr>
          <w:rFonts w:ascii="仿宋_GB2312" w:cs="Times New Roman" w:hint="eastAsia"/>
          <w:sz w:val="36"/>
          <w:szCs w:val="36"/>
        </w:rPr>
        <w:t>7</w:t>
      </w:r>
      <w:r>
        <w:rPr>
          <w:rFonts w:ascii="仿宋_GB2312" w:cs="Times New Roman" w:hint="eastAsia"/>
          <w:sz w:val="36"/>
          <w:szCs w:val="36"/>
        </w:rPr>
        <w:t>6</w:t>
      </w:r>
      <w:r>
        <w:rPr>
          <w:rFonts w:ascii="仿宋_GB2312" w:cs="Times New Roman" w:hint="eastAsia"/>
          <w:sz w:val="36"/>
          <w:szCs w:val="36"/>
        </w:rPr>
        <w:t>期</w:t>
      </w:r>
    </w:p>
    <w:p w:rsidR="00EE4B3E" w:rsidRDefault="00EE4B3E">
      <w:pPr>
        <w:spacing w:line="460" w:lineRule="exact"/>
        <w:ind w:leftChars="-50" w:hangingChars="50" w:hanging="160"/>
        <w:rPr>
          <w:rFonts w:ascii="仿宋_GB2312" w:cs="Times New Roman"/>
        </w:rPr>
      </w:pPr>
    </w:p>
    <w:p w:rsidR="00EE4B3E" w:rsidRDefault="00377DDC">
      <w:pPr>
        <w:spacing w:line="340" w:lineRule="exact"/>
        <w:ind w:left="26" w:hangingChars="8" w:hanging="26"/>
        <w:rPr>
          <w:rFonts w:ascii="仿宋_GB2312" w:cs="Times New Roman"/>
        </w:rPr>
      </w:pPr>
      <w:r>
        <w:rPr>
          <w:rFonts w:ascii="仿宋_GB2312" w:cs="Times New Roman" w:hint="eastAsia"/>
        </w:rPr>
        <w:t>基础部党总支</w:t>
      </w:r>
      <w:r>
        <w:rPr>
          <w:rFonts w:ascii="仿宋_GB2312" w:cs="Times New Roman" w:hint="eastAsia"/>
          <w:szCs w:val="44"/>
        </w:rPr>
        <w:t xml:space="preserve">                            2016</w:t>
      </w:r>
      <w:r>
        <w:rPr>
          <w:rFonts w:ascii="仿宋_GB2312" w:cs="Times New Roman" w:hint="eastAsia"/>
          <w:szCs w:val="44"/>
        </w:rPr>
        <w:t>年</w:t>
      </w:r>
      <w:r>
        <w:rPr>
          <w:rFonts w:ascii="仿宋_GB2312" w:cs="Times New Roman" w:hint="eastAsia"/>
          <w:szCs w:val="44"/>
        </w:rPr>
        <w:t>12</w:t>
      </w:r>
      <w:r>
        <w:rPr>
          <w:rFonts w:ascii="仿宋_GB2312" w:cs="Times New Roman" w:hint="eastAsia"/>
          <w:szCs w:val="44"/>
        </w:rPr>
        <w:t>月</w:t>
      </w:r>
      <w:r>
        <w:rPr>
          <w:rFonts w:ascii="仿宋_GB2312" w:cs="Times New Roman" w:hint="eastAsia"/>
          <w:szCs w:val="44"/>
        </w:rPr>
        <w:t>3</w:t>
      </w:r>
      <w:r>
        <w:rPr>
          <w:rFonts w:ascii="仿宋_GB2312" w:cs="Times New Roman" w:hint="eastAsia"/>
          <w:szCs w:val="44"/>
        </w:rPr>
        <w:t>0</w:t>
      </w:r>
      <w:r>
        <w:rPr>
          <w:rFonts w:ascii="仿宋_GB2312" w:cs="Times New Roman" w:hint="eastAsia"/>
          <w:szCs w:val="44"/>
        </w:rPr>
        <w:t>日</w:t>
      </w:r>
    </w:p>
    <w:p w:rsidR="00EE4B3E" w:rsidRDefault="00377DDC">
      <w:pPr>
        <w:ind w:firstLineChars="200" w:firstLine="361"/>
        <w:rPr>
          <w:rFonts w:ascii="仿宋_GB2312"/>
          <w:b/>
          <w:sz w:val="18"/>
          <w:szCs w:val="18"/>
        </w:rPr>
      </w:pPr>
      <w:r>
        <w:rPr>
          <w:rFonts w:ascii="仿宋_GB2312"/>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w14:anchorId="74AA2F53" id="Line 2"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0,6.4pt" to="453.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" strokecolor="red">
                <v:stroke linestyle="thickThin"/>
              </v:line>
            </w:pict>
          </mc:Fallback>
        </mc:AlternateContent>
      </w:r>
    </w:p>
    <w:p w:rsidR="00EE4B3E" w:rsidRDefault="00377DDC">
      <w:pPr>
        <w:spacing w:line="600" w:lineRule="exact"/>
        <w:jc w:val="center"/>
        <w:rPr>
          <w:rFonts w:ascii="黑体" w:eastAsia="黑体"/>
          <w:sz w:val="36"/>
          <w:szCs w:val="36"/>
        </w:rPr>
      </w:pPr>
      <w:r>
        <w:rPr>
          <w:rFonts w:ascii="黑体" w:eastAsia="黑体" w:hint="eastAsia"/>
          <w:sz w:val="36"/>
          <w:szCs w:val="36"/>
        </w:rPr>
        <w:t>本期要目</w:t>
      </w:r>
    </w:p>
    <w:p w:rsidR="00EE4B3E" w:rsidRDefault="00EE4B3E">
      <w:pPr>
        <w:spacing w:line="600" w:lineRule="exact"/>
        <w:jc w:val="center"/>
        <w:rPr>
          <w:rFonts w:ascii="黑体" w:eastAsia="黑体"/>
          <w:sz w:val="36"/>
          <w:szCs w:val="36"/>
        </w:rPr>
      </w:pPr>
    </w:p>
    <w:p w:rsidR="00EE4B3E" w:rsidRDefault="00EE4B3E">
      <w:pPr>
        <w:spacing w:line="600" w:lineRule="exact"/>
        <w:jc w:val="center"/>
        <w:rPr>
          <w:rFonts w:ascii="黑体" w:eastAsia="黑体"/>
          <w:sz w:val="36"/>
          <w:szCs w:val="36"/>
        </w:rPr>
      </w:pPr>
    </w:p>
    <w:p w:rsidR="00EE4B3E" w:rsidRDefault="00377DDC">
      <w:pPr>
        <w:spacing w:line="720" w:lineRule="auto"/>
      </w:pPr>
      <w:r>
        <w:rPr>
          <w:rFonts w:hint="eastAsia"/>
        </w:rPr>
        <w:t>□</w:t>
      </w:r>
      <w:r>
        <w:rPr>
          <w:rFonts w:hint="eastAsia"/>
        </w:rPr>
        <w:t>我院</w:t>
      </w:r>
      <w:r>
        <w:rPr>
          <w:rFonts w:hint="eastAsia"/>
        </w:rPr>
        <w:t>举办“大学生成人礼暨第八届国学文化节汇报展示”活动</w:t>
      </w:r>
    </w:p>
    <w:p w:rsidR="00EE4B3E" w:rsidRDefault="00377DDC">
      <w:pPr>
        <w:spacing w:line="720" w:lineRule="auto"/>
      </w:pPr>
      <w:r>
        <w:rPr>
          <w:rFonts w:hint="eastAsia"/>
        </w:rPr>
        <w:t>□</w:t>
      </w:r>
      <w:r>
        <w:rPr>
          <w:rFonts w:hint="eastAsia"/>
        </w:rPr>
        <w:t>学院第三届学院酒店英语词汇大赛圆满结束</w:t>
      </w:r>
    </w:p>
    <w:p w:rsidR="00EE4B3E" w:rsidRDefault="00377DDC">
      <w:pPr>
        <w:spacing w:line="720" w:lineRule="auto"/>
      </w:pPr>
      <w:r>
        <w:rPr>
          <w:rFonts w:hint="eastAsia"/>
        </w:rPr>
        <w:t>□基础部党总支、</w:t>
      </w:r>
      <w:proofErr w:type="gramStart"/>
      <w:r>
        <w:rPr>
          <w:rFonts w:hint="eastAsia"/>
        </w:rPr>
        <w:t>思政部</w:t>
      </w:r>
      <w:proofErr w:type="gramEnd"/>
      <w:r>
        <w:rPr>
          <w:rFonts w:hint="eastAsia"/>
        </w:rPr>
        <w:t>党总支联合举办“两学一做”专题党课</w:t>
      </w:r>
    </w:p>
    <w:p w:rsidR="00EE4B3E" w:rsidRDefault="00377DDC">
      <w:pPr>
        <w:spacing w:line="720" w:lineRule="auto"/>
      </w:pPr>
      <w:r>
        <w:rPr>
          <w:rFonts w:hint="eastAsia"/>
        </w:rPr>
        <w:t>□我院在青岛市大学生第二届羽毛球比赛喜获佳绩</w:t>
      </w:r>
    </w:p>
    <w:p w:rsidR="00EE4B3E" w:rsidRDefault="00377DDC">
      <w:pPr>
        <w:spacing w:line="720" w:lineRule="auto"/>
      </w:pPr>
      <w:r>
        <w:rPr>
          <w:rFonts w:hint="eastAsia"/>
        </w:rPr>
        <w:t>□基础部党总</w:t>
      </w:r>
      <w:r>
        <w:rPr>
          <w:rFonts w:hint="eastAsia"/>
        </w:rPr>
        <w:t>支</w:t>
      </w:r>
      <w:r>
        <w:rPr>
          <w:rFonts w:hint="eastAsia"/>
        </w:rPr>
        <w:t>“两学一做”形式多样精彩纷呈</w:t>
      </w:r>
    </w:p>
    <w:p w:rsidR="00EE4B3E" w:rsidRDefault="00377DDC">
      <w:pPr>
        <w:spacing w:line="720" w:lineRule="auto"/>
      </w:pPr>
      <w:r>
        <w:rPr>
          <w:rFonts w:hint="eastAsia"/>
        </w:rPr>
        <w:t>□我院在第二届中国</w:t>
      </w:r>
      <w:r>
        <w:rPr>
          <w:rFonts w:hint="eastAsia"/>
        </w:rPr>
        <w:t xml:space="preserve"> </w:t>
      </w:r>
      <w:r>
        <w:rPr>
          <w:rFonts w:hint="eastAsia"/>
        </w:rPr>
        <w:t>“互联网</w:t>
      </w:r>
      <w:r>
        <w:rPr>
          <w:rFonts w:hint="eastAsia"/>
        </w:rPr>
        <w:t>+</w:t>
      </w:r>
      <w:r>
        <w:rPr>
          <w:rFonts w:hint="eastAsia"/>
        </w:rPr>
        <w:t>”大学生创新创业大赛中获铜奖</w:t>
      </w:r>
    </w:p>
    <w:p w:rsidR="00EE4B3E" w:rsidRDefault="00377DDC">
      <w:pPr>
        <w:spacing w:line="720" w:lineRule="auto"/>
        <w:rPr>
          <w:rFonts w:ascii="仿宋" w:eastAsia="仿宋" w:hAnsi="仿宋" w:cs="仿宋"/>
        </w:rPr>
      </w:pPr>
      <w:r>
        <w:rPr>
          <w:rFonts w:ascii="宋体" w:eastAsia="宋体" w:hAnsi="宋体" w:hint="eastAsia"/>
        </w:rPr>
        <w:t>□</w:t>
      </w:r>
      <w:r>
        <w:rPr>
          <w:rFonts w:ascii="仿宋" w:eastAsia="仿宋" w:hAnsi="仿宋" w:cs="仿宋" w:hint="eastAsia"/>
        </w:rPr>
        <w:t>我部成功举办</w:t>
      </w:r>
      <w:r>
        <w:rPr>
          <w:rFonts w:ascii="仿宋" w:eastAsia="仿宋" w:hAnsi="仿宋" w:cs="仿宋" w:hint="eastAsia"/>
        </w:rPr>
        <w:t>2016</w:t>
      </w:r>
      <w:r>
        <w:rPr>
          <w:rFonts w:ascii="仿宋" w:eastAsia="仿宋" w:hAnsi="仿宋" w:cs="仿宋" w:hint="eastAsia"/>
        </w:rPr>
        <w:t>年“我与外教”征文比赛</w:t>
      </w:r>
    </w:p>
    <w:p w:rsidR="00EE4B3E" w:rsidRDefault="00EE4B3E">
      <w:pPr>
        <w:spacing w:line="720" w:lineRule="auto"/>
      </w:pPr>
    </w:p>
    <w:p w:rsidR="00EE4B3E" w:rsidRDefault="00EE4B3E">
      <w:pPr>
        <w:spacing w:line="720" w:lineRule="auto"/>
      </w:pPr>
    </w:p>
    <w:p w:rsidR="00EE4B3E" w:rsidRDefault="00377DDC">
      <w:pPr>
        <w:widowControl/>
        <w:spacing w:line="450" w:lineRule="atLeast"/>
        <w:jc w:val="center"/>
        <w:rPr>
          <w:rFonts w:ascii="仿宋" w:eastAsia="仿宋" w:hAnsi="仿宋" w:cs="仿宋"/>
          <w:sz w:val="28"/>
          <w:szCs w:val="28"/>
        </w:rPr>
      </w:pPr>
      <w:r>
        <w:rPr>
          <w:rFonts w:ascii="黑体" w:eastAsia="黑体" w:hAnsi="黑体" w:cs="黑体" w:hint="eastAsia"/>
        </w:rPr>
        <w:lastRenderedPageBreak/>
        <w:t>我院</w:t>
      </w:r>
      <w:r>
        <w:rPr>
          <w:rFonts w:ascii="黑体" w:eastAsia="黑体" w:hAnsi="黑体" w:cs="黑体" w:hint="eastAsia"/>
        </w:rPr>
        <w:t>举办“大学生成人礼暨第八届国学文化节汇报展示”活动</w:t>
      </w:r>
    </w:p>
    <w:p w:rsidR="00EE4B3E" w:rsidRDefault="00377DDC">
      <w:pPr>
        <w:widowControl/>
        <w:spacing w:line="450" w:lineRule="atLeast"/>
        <w:ind w:firstLine="480"/>
        <w:jc w:val="left"/>
        <w:rPr>
          <w:rFonts w:ascii="仿宋" w:eastAsia="仿宋" w:hAnsi="仿宋" w:cs="仿宋"/>
          <w:sz w:val="28"/>
          <w:szCs w:val="28"/>
        </w:rPr>
      </w:pPr>
      <w:r>
        <w:rPr>
          <w:rFonts w:ascii="仿宋" w:eastAsia="仿宋" w:hAnsi="仿宋" w:cs="仿宋" w:hint="eastAsia"/>
          <w:sz w:val="28"/>
          <w:szCs w:val="28"/>
        </w:rPr>
        <w:t>12</w:t>
      </w:r>
      <w:r>
        <w:rPr>
          <w:rFonts w:ascii="仿宋" w:eastAsia="仿宋" w:hAnsi="仿宋" w:cs="仿宋" w:hint="eastAsia"/>
          <w:sz w:val="28"/>
          <w:szCs w:val="28"/>
        </w:rPr>
        <w:t>月</w:t>
      </w:r>
      <w:r>
        <w:rPr>
          <w:rFonts w:ascii="仿宋" w:eastAsia="仿宋" w:hAnsi="仿宋" w:cs="仿宋" w:hint="eastAsia"/>
          <w:sz w:val="28"/>
          <w:szCs w:val="28"/>
        </w:rPr>
        <w:t>1</w:t>
      </w:r>
      <w:r>
        <w:rPr>
          <w:rFonts w:ascii="仿宋" w:eastAsia="仿宋" w:hAnsi="仿宋" w:cs="仿宋" w:hint="eastAsia"/>
          <w:sz w:val="28"/>
          <w:szCs w:val="28"/>
        </w:rPr>
        <w:t>日下午，</w:t>
      </w:r>
      <w:r>
        <w:rPr>
          <w:rFonts w:ascii="仿宋" w:eastAsia="仿宋" w:hAnsi="仿宋" w:cs="仿宋" w:hint="eastAsia"/>
          <w:sz w:val="28"/>
          <w:szCs w:val="28"/>
        </w:rPr>
        <w:t>学院</w:t>
      </w:r>
      <w:r>
        <w:rPr>
          <w:rFonts w:ascii="仿宋" w:eastAsia="仿宋" w:hAnsi="仿宋" w:cs="仿宋" w:hint="eastAsia"/>
          <w:sz w:val="28"/>
          <w:szCs w:val="28"/>
        </w:rPr>
        <w:t>“大学生成人礼暨第八届国学文化节汇报展示”活动在学术报告</w:t>
      </w:r>
      <w:proofErr w:type="gramStart"/>
      <w:r>
        <w:rPr>
          <w:rFonts w:ascii="仿宋" w:eastAsia="仿宋" w:hAnsi="仿宋" w:cs="仿宋" w:hint="eastAsia"/>
          <w:sz w:val="28"/>
          <w:szCs w:val="28"/>
        </w:rPr>
        <w:t>厅成功</w:t>
      </w:r>
      <w:proofErr w:type="gramEnd"/>
      <w:r>
        <w:rPr>
          <w:rFonts w:ascii="仿宋" w:eastAsia="仿宋" w:hAnsi="仿宋" w:cs="仿宋" w:hint="eastAsia"/>
          <w:sz w:val="28"/>
          <w:szCs w:val="28"/>
        </w:rPr>
        <w:t>举行。本次活动由基础部</w:t>
      </w:r>
      <w:r>
        <w:rPr>
          <w:rFonts w:ascii="仿宋" w:eastAsia="仿宋" w:hAnsi="仿宋" w:cs="仿宋" w:hint="eastAsia"/>
          <w:sz w:val="28"/>
          <w:szCs w:val="28"/>
        </w:rPr>
        <w:t>、</w:t>
      </w:r>
      <w:r>
        <w:rPr>
          <w:rFonts w:ascii="仿宋" w:eastAsia="仿宋" w:hAnsi="仿宋" w:cs="仿宋" w:hint="eastAsia"/>
          <w:sz w:val="28"/>
          <w:szCs w:val="28"/>
        </w:rPr>
        <w:t>团委和宣传部联合主办，基础部中文教研室承办</w:t>
      </w:r>
      <w:r>
        <w:rPr>
          <w:rFonts w:ascii="仿宋" w:eastAsia="仿宋" w:hAnsi="仿宋" w:cs="仿宋" w:hint="eastAsia"/>
          <w:sz w:val="28"/>
          <w:szCs w:val="28"/>
        </w:rPr>
        <w:t>。校外嘉宾、学院领导、</w:t>
      </w:r>
      <w:r>
        <w:rPr>
          <w:rFonts w:ascii="仿宋" w:eastAsia="仿宋" w:hAnsi="仿宋" w:cs="仿宋" w:hint="eastAsia"/>
          <w:sz w:val="28"/>
          <w:szCs w:val="28"/>
        </w:rPr>
        <w:t>部分职能部门和二级学院领导、师生代表共</w:t>
      </w:r>
      <w:r>
        <w:rPr>
          <w:rFonts w:ascii="仿宋" w:eastAsia="仿宋" w:hAnsi="仿宋" w:cs="仿宋" w:hint="eastAsia"/>
          <w:sz w:val="28"/>
          <w:szCs w:val="28"/>
        </w:rPr>
        <w:t>400</w:t>
      </w:r>
      <w:r>
        <w:rPr>
          <w:rFonts w:ascii="仿宋" w:eastAsia="仿宋" w:hAnsi="仿宋" w:cs="仿宋" w:hint="eastAsia"/>
          <w:sz w:val="28"/>
          <w:szCs w:val="28"/>
        </w:rPr>
        <w:t>余人参加活动</w:t>
      </w:r>
      <w:r>
        <w:rPr>
          <w:rFonts w:ascii="仿宋" w:eastAsia="仿宋" w:hAnsi="仿宋" w:cs="仿宋" w:hint="eastAsia"/>
          <w:sz w:val="28"/>
          <w:szCs w:val="28"/>
        </w:rPr>
        <w:t>，</w:t>
      </w:r>
      <w:r>
        <w:rPr>
          <w:rFonts w:ascii="仿宋" w:eastAsia="仿宋" w:hAnsi="仿宋" w:cs="仿宋" w:hint="eastAsia"/>
          <w:sz w:val="28"/>
          <w:szCs w:val="28"/>
        </w:rPr>
        <w:t>来自韩国的</w:t>
      </w:r>
      <w:r>
        <w:rPr>
          <w:rFonts w:ascii="仿宋" w:eastAsia="仿宋" w:hAnsi="仿宋" w:cs="仿宋" w:hint="eastAsia"/>
          <w:sz w:val="28"/>
          <w:szCs w:val="28"/>
        </w:rPr>
        <w:t>14</w:t>
      </w:r>
      <w:r>
        <w:rPr>
          <w:rFonts w:ascii="仿宋" w:eastAsia="仿宋" w:hAnsi="仿宋" w:cs="仿宋" w:hint="eastAsia"/>
          <w:sz w:val="28"/>
          <w:szCs w:val="28"/>
        </w:rPr>
        <w:t>位交换生也来到了现场观摩。</w:t>
      </w:r>
    </w:p>
    <w:p w:rsidR="00EE4B3E" w:rsidRDefault="00377DDC">
      <w:pPr>
        <w:widowControl/>
        <w:spacing w:line="450" w:lineRule="atLeast"/>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11445" cy="3474085"/>
            <wp:effectExtent l="0" t="0" r="8255" b="12065"/>
            <wp:docPr id="13" name="图片 7" descr="IMG_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1161"/>
                    <pic:cNvPicPr>
                      <a:picLocks noChangeAspect="1"/>
                    </pic:cNvPicPr>
                  </pic:nvPicPr>
                  <pic:blipFill>
                    <a:blip r:embed="rId7"/>
                    <a:stretch>
                      <a:fillRect/>
                    </a:stretch>
                  </pic:blipFill>
                  <pic:spPr>
                    <a:xfrm>
                      <a:off x="0" y="0"/>
                      <a:ext cx="5211445" cy="3474085"/>
                    </a:xfrm>
                    <a:prstGeom prst="rect">
                      <a:avLst/>
                    </a:prstGeom>
                    <a:noFill/>
                    <a:ln w="9525">
                      <a:noFill/>
                    </a:ln>
                  </pic:spPr>
                </pic:pic>
              </a:graphicData>
            </a:graphic>
          </wp:inline>
        </w:drawing>
      </w:r>
    </w:p>
    <w:p w:rsidR="00EE4B3E" w:rsidRDefault="00377DDC">
      <w:pPr>
        <w:widowControl/>
        <w:spacing w:line="450" w:lineRule="atLeast"/>
        <w:ind w:firstLine="480"/>
        <w:jc w:val="left"/>
        <w:rPr>
          <w:rFonts w:ascii="仿宋" w:eastAsia="仿宋" w:hAnsi="仿宋" w:cs="仿宋"/>
          <w:sz w:val="28"/>
          <w:szCs w:val="28"/>
        </w:rPr>
      </w:pPr>
      <w:r>
        <w:rPr>
          <w:rFonts w:ascii="仿宋" w:eastAsia="仿宋" w:hAnsi="仿宋" w:cs="仿宋" w:hint="eastAsia"/>
          <w:sz w:val="28"/>
          <w:szCs w:val="28"/>
        </w:rPr>
        <w:t>活动</w:t>
      </w:r>
      <w:r>
        <w:rPr>
          <w:rFonts w:ascii="仿宋" w:eastAsia="仿宋" w:hAnsi="仿宋" w:cs="仿宋" w:hint="eastAsia"/>
          <w:sz w:val="28"/>
          <w:szCs w:val="28"/>
        </w:rPr>
        <w:t>首先进行的是男子冠礼女子</w:t>
      </w:r>
      <w:proofErr w:type="gramStart"/>
      <w:r>
        <w:rPr>
          <w:rFonts w:ascii="仿宋" w:eastAsia="仿宋" w:hAnsi="仿宋" w:cs="仿宋" w:hint="eastAsia"/>
          <w:sz w:val="28"/>
          <w:szCs w:val="28"/>
        </w:rPr>
        <w:t>笄</w:t>
      </w:r>
      <w:proofErr w:type="gramEnd"/>
      <w:r>
        <w:rPr>
          <w:rFonts w:ascii="仿宋" w:eastAsia="仿宋" w:hAnsi="仿宋" w:cs="仿宋" w:hint="eastAsia"/>
          <w:sz w:val="28"/>
          <w:szCs w:val="28"/>
        </w:rPr>
        <w:t>礼成人礼仪式。</w:t>
      </w:r>
      <w:r>
        <w:rPr>
          <w:rFonts w:ascii="仿宋" w:eastAsia="仿宋" w:hAnsi="仿宋" w:cs="仿宋" w:hint="eastAsia"/>
          <w:sz w:val="28"/>
          <w:szCs w:val="28"/>
        </w:rPr>
        <w:t>副院长于晓棣</w:t>
      </w:r>
      <w:r>
        <w:rPr>
          <w:rFonts w:ascii="仿宋" w:eastAsia="仿宋" w:hAnsi="仿宋" w:cs="仿宋" w:hint="eastAsia"/>
          <w:sz w:val="28"/>
          <w:szCs w:val="28"/>
        </w:rPr>
        <w:t>为同学们命字</w:t>
      </w:r>
      <w:r>
        <w:rPr>
          <w:rFonts w:ascii="仿宋" w:eastAsia="仿宋" w:hAnsi="仿宋" w:cs="仿宋" w:hint="eastAsia"/>
          <w:sz w:val="28"/>
          <w:szCs w:val="28"/>
        </w:rPr>
        <w:t>，副院长王建宝</w:t>
      </w:r>
      <w:r>
        <w:rPr>
          <w:rFonts w:ascii="仿宋" w:eastAsia="仿宋" w:hAnsi="仿宋" w:cs="仿宋" w:hint="eastAsia"/>
          <w:sz w:val="28"/>
          <w:szCs w:val="28"/>
        </w:rPr>
        <w:t>做了训诫。青岛市礼仪学会副会长</w:t>
      </w:r>
      <w:r>
        <w:rPr>
          <w:rFonts w:ascii="仿宋" w:eastAsia="仿宋" w:hAnsi="仿宋" w:cs="仿宋" w:hint="eastAsia"/>
          <w:sz w:val="28"/>
          <w:szCs w:val="28"/>
        </w:rPr>
        <w:t>、</w:t>
      </w:r>
      <w:r>
        <w:rPr>
          <w:rFonts w:ascii="仿宋" w:eastAsia="仿宋" w:hAnsi="仿宋" w:cs="仿宋" w:hint="eastAsia"/>
          <w:sz w:val="28"/>
          <w:szCs w:val="28"/>
        </w:rPr>
        <w:t>中国石油大学文学院党委副书记杨武成</w:t>
      </w:r>
      <w:r>
        <w:rPr>
          <w:rFonts w:ascii="仿宋" w:eastAsia="仿宋" w:hAnsi="仿宋" w:cs="仿宋" w:hint="eastAsia"/>
          <w:sz w:val="28"/>
          <w:szCs w:val="28"/>
        </w:rPr>
        <w:t>，</w:t>
      </w:r>
      <w:r>
        <w:rPr>
          <w:rFonts w:ascii="仿宋" w:eastAsia="仿宋" w:hAnsi="仿宋" w:cs="仿宋" w:hint="eastAsia"/>
          <w:sz w:val="28"/>
          <w:szCs w:val="28"/>
        </w:rPr>
        <w:t>青岛市礼仪学会副会长</w:t>
      </w:r>
      <w:r>
        <w:rPr>
          <w:rFonts w:ascii="仿宋" w:eastAsia="仿宋" w:hAnsi="仿宋" w:cs="仿宋" w:hint="eastAsia"/>
          <w:sz w:val="28"/>
          <w:szCs w:val="28"/>
        </w:rPr>
        <w:t>、</w:t>
      </w:r>
      <w:r>
        <w:rPr>
          <w:rFonts w:ascii="仿宋" w:eastAsia="仿宋" w:hAnsi="仿宋" w:cs="仿宋" w:hint="eastAsia"/>
          <w:sz w:val="28"/>
          <w:szCs w:val="28"/>
        </w:rPr>
        <w:t>青岛大学法学院社会学系教授、孟子第</w:t>
      </w:r>
      <w:r>
        <w:rPr>
          <w:rFonts w:ascii="仿宋" w:eastAsia="仿宋" w:hAnsi="仿宋" w:cs="仿宋" w:hint="eastAsia"/>
          <w:sz w:val="28"/>
          <w:szCs w:val="28"/>
        </w:rPr>
        <w:t>72</w:t>
      </w:r>
      <w:r>
        <w:rPr>
          <w:rFonts w:ascii="仿宋" w:eastAsia="仿宋" w:hAnsi="仿宋" w:cs="仿宋" w:hint="eastAsia"/>
          <w:sz w:val="28"/>
          <w:szCs w:val="28"/>
        </w:rPr>
        <w:t>代传人孟天运</w:t>
      </w:r>
      <w:r>
        <w:rPr>
          <w:rFonts w:ascii="仿宋" w:eastAsia="仿宋" w:hAnsi="仿宋" w:cs="仿宋" w:hint="eastAsia"/>
          <w:sz w:val="28"/>
          <w:szCs w:val="28"/>
        </w:rPr>
        <w:t>，青</w:t>
      </w:r>
      <w:r>
        <w:rPr>
          <w:rFonts w:ascii="仿宋" w:eastAsia="仿宋" w:hAnsi="仿宋" w:cs="仿宋" w:hint="eastAsia"/>
          <w:sz w:val="28"/>
          <w:szCs w:val="28"/>
        </w:rPr>
        <w:t>岛市礼仪学会理事</w:t>
      </w:r>
      <w:r>
        <w:rPr>
          <w:rFonts w:ascii="仿宋" w:eastAsia="仿宋" w:hAnsi="仿宋" w:cs="仿宋" w:hint="eastAsia"/>
          <w:sz w:val="28"/>
          <w:szCs w:val="28"/>
        </w:rPr>
        <w:t>、</w:t>
      </w:r>
      <w:r>
        <w:rPr>
          <w:rFonts w:ascii="仿宋" w:eastAsia="仿宋" w:hAnsi="仿宋" w:cs="仿宋" w:hint="eastAsia"/>
          <w:sz w:val="28"/>
          <w:szCs w:val="28"/>
        </w:rPr>
        <w:t>青岛市民盟李沧区常务副主委</w:t>
      </w:r>
      <w:r>
        <w:rPr>
          <w:rFonts w:ascii="仿宋" w:eastAsia="仿宋" w:hAnsi="仿宋" w:cs="仿宋" w:hint="eastAsia"/>
          <w:sz w:val="28"/>
          <w:szCs w:val="28"/>
        </w:rPr>
        <w:t>、青</w:t>
      </w:r>
      <w:r>
        <w:rPr>
          <w:rFonts w:ascii="仿宋" w:eastAsia="仿宋" w:hAnsi="仿宋" w:cs="仿宋" w:hint="eastAsia"/>
          <w:sz w:val="28"/>
          <w:szCs w:val="28"/>
        </w:rPr>
        <w:t>岛市李沧区教育研究发展中心高级教师</w:t>
      </w:r>
      <w:r>
        <w:rPr>
          <w:rFonts w:ascii="仿宋" w:eastAsia="仿宋" w:hAnsi="仿宋" w:cs="仿宋" w:hint="eastAsia"/>
          <w:sz w:val="28"/>
          <w:szCs w:val="28"/>
        </w:rPr>
        <w:t>王平，</w:t>
      </w:r>
      <w:r>
        <w:rPr>
          <w:rFonts w:ascii="仿宋" w:eastAsia="仿宋" w:hAnsi="仿宋" w:cs="仿宋" w:hint="eastAsia"/>
          <w:sz w:val="28"/>
          <w:szCs w:val="28"/>
        </w:rPr>
        <w:t>青岛市礼仪学会会长</w:t>
      </w:r>
      <w:r>
        <w:rPr>
          <w:rFonts w:ascii="仿宋" w:eastAsia="仿宋" w:hAnsi="仿宋" w:cs="仿宋" w:hint="eastAsia"/>
          <w:sz w:val="28"/>
          <w:szCs w:val="28"/>
        </w:rPr>
        <w:t>、我</w:t>
      </w:r>
      <w:r>
        <w:rPr>
          <w:rFonts w:ascii="仿宋" w:eastAsia="仿宋" w:hAnsi="仿宋" w:cs="仿宋" w:hint="eastAsia"/>
          <w:sz w:val="28"/>
          <w:szCs w:val="28"/>
        </w:rPr>
        <w:t>院礼仪教授杨萍</w:t>
      </w:r>
      <w:r>
        <w:rPr>
          <w:rFonts w:ascii="仿宋" w:eastAsia="仿宋" w:hAnsi="仿宋" w:cs="仿宋" w:hint="eastAsia"/>
          <w:sz w:val="28"/>
          <w:szCs w:val="28"/>
        </w:rPr>
        <w:t>，青岛市政协常委、山东文康律师事务所高级合伙人李明均，青岛市</w:t>
      </w:r>
      <w:proofErr w:type="gramStart"/>
      <w:r>
        <w:rPr>
          <w:rFonts w:ascii="仿宋" w:eastAsia="仿宋" w:hAnsi="仿宋" w:cs="仿宋" w:hint="eastAsia"/>
          <w:sz w:val="28"/>
          <w:szCs w:val="28"/>
        </w:rPr>
        <w:t>消保委投诉</w:t>
      </w:r>
      <w:proofErr w:type="gramEnd"/>
      <w:r>
        <w:rPr>
          <w:rFonts w:ascii="仿宋" w:eastAsia="仿宋" w:hAnsi="仿宋" w:cs="仿宋" w:hint="eastAsia"/>
          <w:sz w:val="28"/>
          <w:szCs w:val="28"/>
        </w:rPr>
        <w:t>部部长陈伟、李沧区团区委书记孙君伟、李沧</w:t>
      </w:r>
      <w:r>
        <w:rPr>
          <w:rFonts w:ascii="仿宋" w:eastAsia="仿宋" w:hAnsi="仿宋" w:cs="仿宋" w:hint="eastAsia"/>
          <w:sz w:val="28"/>
          <w:szCs w:val="28"/>
        </w:rPr>
        <w:lastRenderedPageBreak/>
        <w:t>区九水街道人大工作室主任吕群英，学院副院长</w:t>
      </w:r>
      <w:r>
        <w:rPr>
          <w:rFonts w:ascii="仿宋" w:eastAsia="仿宋" w:hAnsi="仿宋" w:cs="仿宋" w:hint="eastAsia"/>
          <w:sz w:val="28"/>
          <w:szCs w:val="28"/>
        </w:rPr>
        <w:t>刁洪斌</w:t>
      </w:r>
      <w:r>
        <w:rPr>
          <w:rFonts w:ascii="仿宋" w:eastAsia="仿宋" w:hAnsi="仿宋" w:cs="仿宋" w:hint="eastAsia"/>
          <w:sz w:val="28"/>
          <w:szCs w:val="28"/>
        </w:rPr>
        <w:t>，纪委书记</w:t>
      </w:r>
      <w:r>
        <w:rPr>
          <w:rFonts w:ascii="仿宋" w:eastAsia="仿宋" w:hAnsi="仿宋" w:cs="仿宋" w:hint="eastAsia"/>
          <w:sz w:val="28"/>
          <w:szCs w:val="28"/>
        </w:rPr>
        <w:t>姜玲玲</w:t>
      </w:r>
      <w:r>
        <w:rPr>
          <w:rFonts w:ascii="仿宋" w:eastAsia="仿宋" w:hAnsi="仿宋" w:cs="仿宋" w:hint="eastAsia"/>
          <w:sz w:val="28"/>
          <w:szCs w:val="28"/>
        </w:rPr>
        <w:t>，教师代表詹荣菊分别为</w:t>
      </w:r>
      <w:r>
        <w:rPr>
          <w:rFonts w:ascii="仿宋" w:eastAsia="仿宋" w:hAnsi="仿宋" w:cs="仿宋" w:hint="eastAsia"/>
          <w:sz w:val="28"/>
          <w:szCs w:val="28"/>
        </w:rPr>
        <w:t>2016</w:t>
      </w:r>
      <w:r>
        <w:rPr>
          <w:rFonts w:ascii="仿宋" w:eastAsia="仿宋" w:hAnsi="仿宋" w:cs="仿宋" w:hint="eastAsia"/>
          <w:sz w:val="28"/>
          <w:szCs w:val="28"/>
        </w:rPr>
        <w:t>级学生代表加冠加笄。</w:t>
      </w:r>
    </w:p>
    <w:p w:rsidR="00EE4B3E" w:rsidRDefault="00377DDC">
      <w:pPr>
        <w:widowControl/>
        <w:spacing w:line="450" w:lineRule="atLeast"/>
        <w:ind w:firstLine="480"/>
        <w:jc w:val="left"/>
        <w:rPr>
          <w:rFonts w:ascii="仿宋" w:eastAsia="仿宋" w:hAnsi="仿宋" w:cs="仿宋"/>
          <w:sz w:val="28"/>
          <w:szCs w:val="28"/>
        </w:rPr>
      </w:pPr>
      <w:r>
        <w:rPr>
          <w:rFonts w:ascii="仿宋" w:eastAsia="仿宋" w:hAnsi="仿宋" w:cs="仿宋" w:hint="eastAsia"/>
          <w:sz w:val="28"/>
          <w:szCs w:val="28"/>
        </w:rPr>
        <w:t>本届文化节的主题是“承服章之美，习礼仪之大”。活动场景盛大壮丽，美轮美奂。本次活动邀请了中国海洋大学和青岛农业大学的同学参加，他们分别带来了精彩的“周代士昏礼”和“入泮礼”展示。</w:t>
      </w:r>
      <w:r>
        <w:rPr>
          <w:rFonts w:ascii="仿宋" w:eastAsia="仿宋" w:hAnsi="仿宋" w:cs="仿宋" w:hint="eastAsia"/>
          <w:sz w:val="28"/>
          <w:szCs w:val="28"/>
        </w:rPr>
        <w:t xml:space="preserve"> </w:t>
      </w:r>
      <w:r>
        <w:rPr>
          <w:rFonts w:ascii="仿宋" w:eastAsia="仿宋" w:hAnsi="仿宋" w:cs="仿宋" w:hint="eastAsia"/>
          <w:sz w:val="28"/>
          <w:szCs w:val="28"/>
        </w:rPr>
        <w:t>我院茶艺协会的茶</w:t>
      </w:r>
      <w:proofErr w:type="gramStart"/>
      <w:r>
        <w:rPr>
          <w:rFonts w:ascii="仿宋" w:eastAsia="仿宋" w:hAnsi="仿宋" w:cs="仿宋" w:hint="eastAsia"/>
          <w:sz w:val="28"/>
          <w:szCs w:val="28"/>
        </w:rPr>
        <w:t>礼表演</w:t>
      </w:r>
      <w:proofErr w:type="gramEnd"/>
      <w:r>
        <w:rPr>
          <w:rFonts w:ascii="仿宋" w:eastAsia="仿宋" w:hAnsi="仿宋" w:cs="仿宋" w:hint="eastAsia"/>
          <w:sz w:val="28"/>
          <w:szCs w:val="28"/>
        </w:rPr>
        <w:t>则以“踏雪寻梅、以茶待客”为线，向我们展现了茶事中所包含的各项中华传统礼仪。国学精粹与生活艺术协会展示的“古今相见礼”</w:t>
      </w:r>
      <w:r>
        <w:rPr>
          <w:rFonts w:ascii="仿宋" w:eastAsia="仿宋" w:hAnsi="仿宋" w:cs="仿宋" w:hint="eastAsia"/>
          <w:sz w:val="28"/>
          <w:szCs w:val="28"/>
        </w:rPr>
        <w:t xml:space="preserve"> </w:t>
      </w:r>
      <w:r>
        <w:rPr>
          <w:rFonts w:ascii="仿宋" w:eastAsia="仿宋" w:hAnsi="仿宋" w:cs="仿宋" w:hint="eastAsia"/>
          <w:sz w:val="28"/>
          <w:szCs w:val="28"/>
        </w:rPr>
        <w:t>用礼仪诠释了文明的内涵，带领大家一起领略了中华礼仪之邦的魅力和风范。本次活动的举行，有助于我院学生深刻认识传统礼仪的意蕴，充分发挥其在现代社会中的作用，对于传承华夏千年文明，弘扬中华传统礼仪</w:t>
      </w:r>
      <w:r>
        <w:rPr>
          <w:rFonts w:ascii="仿宋" w:eastAsia="仿宋" w:hAnsi="仿宋" w:cs="仿宋" w:hint="eastAsia"/>
          <w:sz w:val="28"/>
          <w:szCs w:val="28"/>
        </w:rPr>
        <w:t>，构建和谐社会具有现实意义。</w:t>
      </w:r>
    </w:p>
    <w:p w:rsidR="00EE4B3E" w:rsidRDefault="00377DDC">
      <w:pPr>
        <w:widowControl/>
        <w:spacing w:line="450" w:lineRule="atLeast"/>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6055" cy="3510915"/>
            <wp:effectExtent l="0" t="0" r="10795" b="13335"/>
            <wp:docPr id="14" name="图片 10" descr="IMG_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5526"/>
                    <pic:cNvPicPr>
                      <a:picLocks noChangeAspect="1"/>
                    </pic:cNvPicPr>
                  </pic:nvPicPr>
                  <pic:blipFill>
                    <a:blip r:embed="rId8"/>
                    <a:stretch>
                      <a:fillRect/>
                    </a:stretch>
                  </pic:blipFill>
                  <pic:spPr>
                    <a:xfrm>
                      <a:off x="0" y="0"/>
                      <a:ext cx="5266055" cy="3510915"/>
                    </a:xfrm>
                    <a:prstGeom prst="rect">
                      <a:avLst/>
                    </a:prstGeom>
                    <a:noFill/>
                    <a:ln w="9525">
                      <a:noFill/>
                    </a:ln>
                  </pic:spPr>
                </pic:pic>
              </a:graphicData>
            </a:graphic>
          </wp:inline>
        </w:drawing>
      </w:r>
    </w:p>
    <w:p w:rsidR="00EE4B3E" w:rsidRDefault="00EE4B3E">
      <w:pPr>
        <w:widowControl/>
        <w:spacing w:line="450" w:lineRule="atLeast"/>
        <w:jc w:val="center"/>
        <w:rPr>
          <w:rFonts w:ascii="仿宋" w:eastAsia="仿宋" w:hAnsi="仿宋" w:cs="仿宋"/>
          <w:sz w:val="24"/>
          <w:szCs w:val="24"/>
        </w:rPr>
      </w:pPr>
    </w:p>
    <w:p w:rsidR="00EE4B3E" w:rsidRDefault="00377DDC">
      <w:pPr>
        <w:widowControl/>
        <w:spacing w:line="450" w:lineRule="atLeast"/>
        <w:ind w:firstLine="480"/>
        <w:jc w:val="left"/>
        <w:rPr>
          <w:rFonts w:ascii="仿宋" w:eastAsia="仿宋" w:hAnsi="仿宋" w:cs="仿宋"/>
          <w:sz w:val="28"/>
          <w:szCs w:val="28"/>
        </w:rPr>
      </w:pPr>
      <w:r>
        <w:rPr>
          <w:rFonts w:ascii="仿宋" w:eastAsia="仿宋" w:hAnsi="仿宋" w:cs="仿宋" w:hint="eastAsia"/>
          <w:sz w:val="28"/>
          <w:szCs w:val="28"/>
        </w:rPr>
        <w:t>自</w:t>
      </w:r>
      <w:r>
        <w:rPr>
          <w:rFonts w:ascii="仿宋" w:eastAsia="仿宋" w:hAnsi="仿宋" w:cs="仿宋" w:hint="eastAsia"/>
          <w:sz w:val="28"/>
          <w:szCs w:val="28"/>
        </w:rPr>
        <w:t>2014</w:t>
      </w:r>
      <w:r>
        <w:rPr>
          <w:rFonts w:ascii="仿宋" w:eastAsia="仿宋" w:hAnsi="仿宋" w:cs="仿宋" w:hint="eastAsia"/>
          <w:sz w:val="28"/>
          <w:szCs w:val="28"/>
        </w:rPr>
        <w:t>年</w:t>
      </w:r>
      <w:r>
        <w:rPr>
          <w:rFonts w:ascii="仿宋" w:eastAsia="仿宋" w:hAnsi="仿宋" w:cs="仿宋" w:hint="eastAsia"/>
          <w:sz w:val="28"/>
          <w:szCs w:val="28"/>
        </w:rPr>
        <w:t>，学院</w:t>
      </w:r>
      <w:r>
        <w:rPr>
          <w:rFonts w:ascii="仿宋" w:eastAsia="仿宋" w:hAnsi="仿宋" w:cs="仿宋" w:hint="eastAsia"/>
          <w:sz w:val="28"/>
          <w:szCs w:val="28"/>
        </w:rPr>
        <w:t>开创性启动了“</w:t>
      </w:r>
      <w:r>
        <w:rPr>
          <w:rFonts w:ascii="仿宋" w:eastAsia="仿宋" w:hAnsi="仿宋" w:cs="仿宋" w:hint="eastAsia"/>
          <w:sz w:val="28"/>
          <w:szCs w:val="28"/>
        </w:rPr>
        <w:t>2510</w:t>
      </w:r>
      <w:r>
        <w:rPr>
          <w:rFonts w:ascii="仿宋" w:eastAsia="仿宋" w:hAnsi="仿宋" w:cs="仿宋" w:hint="eastAsia"/>
          <w:sz w:val="28"/>
          <w:szCs w:val="28"/>
        </w:rPr>
        <w:t>”校园文化建设工程，努力打造文化品牌，提高学院文化建设的影响力和感染力。大学生国学文化节作为</w:t>
      </w:r>
      <w:r>
        <w:rPr>
          <w:rFonts w:ascii="仿宋" w:eastAsia="仿宋" w:hAnsi="仿宋" w:cs="仿宋" w:hint="eastAsia"/>
          <w:sz w:val="28"/>
          <w:szCs w:val="28"/>
        </w:rPr>
        <w:t>2510</w:t>
      </w:r>
      <w:r>
        <w:rPr>
          <w:rFonts w:ascii="仿宋" w:eastAsia="仿宋" w:hAnsi="仿宋" w:cs="仿宋" w:hint="eastAsia"/>
          <w:sz w:val="28"/>
          <w:szCs w:val="28"/>
        </w:rPr>
        <w:lastRenderedPageBreak/>
        <w:t>建设工程之一，选取“中华经典诗文诵读大赛”和“大学生国学短剧大赛”中的优秀节目进行汇报演出，同时联合相关社团进行国学文化展示与表演。内容丰富多彩，涵盖成人礼，汉服展示，经典诵读，国学短剧表演，茶艺表演，武术表演，古风歌舞，舞狮表演等多种艺术形式。弘扬国学精粹，阐释优秀经典文化的历史情结和现代意义，进一步推动学院国学教育活动的开展，加强</w:t>
      </w:r>
      <w:r>
        <w:rPr>
          <w:rFonts w:ascii="仿宋" w:eastAsia="仿宋" w:hAnsi="仿宋" w:cs="仿宋" w:hint="eastAsia"/>
          <w:sz w:val="28"/>
          <w:szCs w:val="28"/>
        </w:rPr>
        <w:t>学院人文素质教育和校园文化建设，营造良好的校园文化育人环境，弘扬中华民族的优良文化传统。</w:t>
      </w:r>
    </w:p>
    <w:p w:rsidR="00EE4B3E" w:rsidRDefault="00377DDC">
      <w:pPr>
        <w:widowControl/>
        <w:spacing w:line="450" w:lineRule="atLeast"/>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638165" cy="3758565"/>
            <wp:effectExtent l="0" t="0" r="635" b="13335"/>
            <wp:docPr id="16" name="图片 12" descr="IMG_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3827"/>
                    <pic:cNvPicPr>
                      <a:picLocks noChangeAspect="1"/>
                    </pic:cNvPicPr>
                  </pic:nvPicPr>
                  <pic:blipFill>
                    <a:blip r:embed="rId9"/>
                    <a:stretch>
                      <a:fillRect/>
                    </a:stretch>
                  </pic:blipFill>
                  <pic:spPr>
                    <a:xfrm>
                      <a:off x="0" y="0"/>
                      <a:ext cx="5638165" cy="3758565"/>
                    </a:xfrm>
                    <a:prstGeom prst="rect">
                      <a:avLst/>
                    </a:prstGeom>
                    <a:noFill/>
                    <a:ln w="9525">
                      <a:noFill/>
                    </a:ln>
                  </pic:spPr>
                </pic:pic>
              </a:graphicData>
            </a:graphic>
          </wp:inline>
        </w:drawing>
      </w:r>
    </w:p>
    <w:p w:rsidR="00EE4B3E" w:rsidRDefault="00EE4B3E">
      <w:pPr>
        <w:widowControl/>
        <w:spacing w:line="450" w:lineRule="atLeast"/>
        <w:jc w:val="center"/>
        <w:rPr>
          <w:rFonts w:ascii="仿宋" w:eastAsia="仿宋" w:hAnsi="仿宋" w:cs="仿宋"/>
          <w:sz w:val="28"/>
          <w:szCs w:val="28"/>
        </w:rPr>
      </w:pPr>
    </w:p>
    <w:p w:rsidR="00EE4B3E" w:rsidRDefault="00EE4B3E">
      <w:pPr>
        <w:widowControl/>
        <w:spacing w:line="450" w:lineRule="atLeast"/>
        <w:jc w:val="center"/>
        <w:rPr>
          <w:rFonts w:ascii="仿宋" w:eastAsia="仿宋" w:hAnsi="仿宋" w:cs="仿宋"/>
          <w:sz w:val="28"/>
          <w:szCs w:val="28"/>
        </w:rPr>
      </w:pPr>
    </w:p>
    <w:p w:rsidR="00EE4B3E" w:rsidRDefault="00EE4B3E">
      <w:pPr>
        <w:widowControl/>
        <w:spacing w:line="450" w:lineRule="atLeast"/>
        <w:jc w:val="center"/>
        <w:rPr>
          <w:rFonts w:ascii="黑体" w:eastAsia="黑体" w:hAnsi="黑体" w:cs="黑体"/>
        </w:rPr>
      </w:pPr>
    </w:p>
    <w:p w:rsidR="00EE4B3E" w:rsidRDefault="00EE4B3E">
      <w:pPr>
        <w:widowControl/>
        <w:spacing w:line="450" w:lineRule="atLeast"/>
        <w:jc w:val="center"/>
        <w:rPr>
          <w:rFonts w:ascii="黑体" w:eastAsia="黑体" w:hAnsi="黑体" w:cs="黑体"/>
        </w:rPr>
      </w:pPr>
    </w:p>
    <w:p w:rsidR="00EE4B3E" w:rsidRDefault="00EE4B3E">
      <w:pPr>
        <w:widowControl/>
        <w:spacing w:line="450" w:lineRule="atLeast"/>
        <w:jc w:val="center"/>
        <w:rPr>
          <w:rFonts w:ascii="黑体" w:eastAsia="黑体" w:hAnsi="黑体" w:cs="黑体"/>
        </w:rPr>
      </w:pPr>
    </w:p>
    <w:p w:rsidR="00EE4B3E" w:rsidRDefault="00377DDC">
      <w:pPr>
        <w:widowControl/>
        <w:spacing w:line="450" w:lineRule="atLeast"/>
        <w:jc w:val="center"/>
        <w:rPr>
          <w:rFonts w:ascii="黑体" w:eastAsia="黑体" w:hAnsi="黑体" w:cs="黑体"/>
        </w:rPr>
      </w:pPr>
      <w:r>
        <w:rPr>
          <w:rFonts w:ascii="黑体" w:eastAsia="黑体" w:hAnsi="黑体" w:cs="黑体" w:hint="eastAsia"/>
        </w:rPr>
        <w:lastRenderedPageBreak/>
        <w:t>学院</w:t>
      </w:r>
      <w:r>
        <w:rPr>
          <w:rFonts w:ascii="黑体" w:eastAsia="黑体" w:hAnsi="黑体" w:cs="黑体" w:hint="eastAsia"/>
        </w:rPr>
        <w:t>第三届学院酒店英语词汇大赛圆满结束</w:t>
      </w:r>
    </w:p>
    <w:p w:rsidR="00EE4B3E" w:rsidRDefault="00EE4B3E">
      <w:pPr>
        <w:widowControl/>
        <w:spacing w:line="450" w:lineRule="atLeast"/>
        <w:jc w:val="center"/>
        <w:rPr>
          <w:rFonts w:ascii="黑体" w:eastAsia="黑体" w:hAnsi="黑体" w:cs="黑体"/>
        </w:rPr>
      </w:pPr>
    </w:p>
    <w:p w:rsidR="00EE4B3E" w:rsidRDefault="00377DDC">
      <w:pPr>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102860" cy="3827145"/>
            <wp:effectExtent l="0" t="0" r="2540" b="1905"/>
            <wp:docPr id="1" name="图片 1" descr="颁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颁奖"/>
                    <pic:cNvPicPr>
                      <a:picLocks noChangeAspect="1"/>
                    </pic:cNvPicPr>
                  </pic:nvPicPr>
                  <pic:blipFill>
                    <a:blip r:embed="rId10"/>
                    <a:stretch>
                      <a:fillRect/>
                    </a:stretch>
                  </pic:blipFill>
                  <pic:spPr>
                    <a:xfrm>
                      <a:off x="0" y="0"/>
                      <a:ext cx="5102860" cy="3827145"/>
                    </a:xfrm>
                    <a:prstGeom prst="rect">
                      <a:avLst/>
                    </a:prstGeom>
                  </pic:spPr>
                </pic:pic>
              </a:graphicData>
            </a:graphic>
          </wp:inline>
        </w:drawing>
      </w:r>
    </w:p>
    <w:p w:rsidR="00EE4B3E" w:rsidRDefault="00EE4B3E">
      <w:pPr>
        <w:rPr>
          <w:rFonts w:ascii="仿宋" w:eastAsia="仿宋" w:hAnsi="仿宋" w:cs="仿宋"/>
          <w:sz w:val="28"/>
          <w:szCs w:val="28"/>
        </w:rPr>
      </w:pPr>
    </w:p>
    <w:p w:rsidR="00EE4B3E" w:rsidRDefault="00377DDC">
      <w:pPr>
        <w:ind w:firstLineChars="200" w:firstLine="560"/>
        <w:rPr>
          <w:rFonts w:ascii="仿宋" w:eastAsia="仿宋" w:hAnsi="仿宋" w:cs="仿宋"/>
          <w:sz w:val="28"/>
          <w:szCs w:val="28"/>
        </w:rPr>
      </w:pPr>
      <w:r>
        <w:rPr>
          <w:rFonts w:ascii="仿宋" w:eastAsia="仿宋" w:hAnsi="仿宋" w:cs="仿宋" w:hint="eastAsia"/>
          <w:sz w:val="28"/>
          <w:szCs w:val="28"/>
        </w:rPr>
        <w:t>12</w:t>
      </w:r>
      <w:r>
        <w:rPr>
          <w:rFonts w:ascii="仿宋" w:eastAsia="仿宋" w:hAnsi="仿宋" w:cs="仿宋" w:hint="eastAsia"/>
          <w:sz w:val="28"/>
          <w:szCs w:val="28"/>
        </w:rPr>
        <w:t>月</w:t>
      </w:r>
      <w:r>
        <w:rPr>
          <w:rFonts w:ascii="仿宋" w:eastAsia="仿宋" w:hAnsi="仿宋" w:cs="仿宋" w:hint="eastAsia"/>
          <w:sz w:val="28"/>
          <w:szCs w:val="28"/>
        </w:rPr>
        <w:t>8</w:t>
      </w:r>
      <w:r>
        <w:rPr>
          <w:rFonts w:ascii="仿宋" w:eastAsia="仿宋" w:hAnsi="仿宋" w:cs="仿宋" w:hint="eastAsia"/>
          <w:sz w:val="28"/>
          <w:szCs w:val="28"/>
        </w:rPr>
        <w:t>日下午，第三届学院酒店英语词汇大赛圆满落幕。经过前期大力宣传和两个多月的备战，旅游与酒店学院</w:t>
      </w:r>
      <w:r>
        <w:rPr>
          <w:rFonts w:ascii="仿宋" w:eastAsia="仿宋" w:hAnsi="仿宋" w:cs="仿宋" w:hint="eastAsia"/>
          <w:sz w:val="28"/>
          <w:szCs w:val="28"/>
        </w:rPr>
        <w:t>2016</w:t>
      </w:r>
      <w:r>
        <w:rPr>
          <w:rFonts w:ascii="仿宋" w:eastAsia="仿宋" w:hAnsi="仿宋" w:cs="仿宋" w:hint="eastAsia"/>
          <w:sz w:val="28"/>
          <w:szCs w:val="28"/>
        </w:rPr>
        <w:t>级酒店管理专业全体学生参与初赛，</w:t>
      </w:r>
      <w:r>
        <w:rPr>
          <w:rFonts w:ascii="仿宋" w:eastAsia="仿宋" w:hAnsi="仿宋" w:cs="仿宋" w:hint="eastAsia"/>
          <w:sz w:val="28"/>
          <w:szCs w:val="28"/>
        </w:rPr>
        <w:t xml:space="preserve"> 6</w:t>
      </w:r>
      <w:r>
        <w:rPr>
          <w:rFonts w:ascii="仿宋" w:eastAsia="仿宋" w:hAnsi="仿宋" w:cs="仿宋" w:hint="eastAsia"/>
          <w:sz w:val="28"/>
          <w:szCs w:val="28"/>
        </w:rPr>
        <w:t>支代表队进入决赛。</w:t>
      </w:r>
    </w:p>
    <w:p w:rsidR="00EE4B3E" w:rsidRDefault="00377DDC">
      <w:pPr>
        <w:ind w:firstLineChars="200" w:firstLine="560"/>
        <w:rPr>
          <w:rFonts w:ascii="仿宋" w:eastAsia="仿宋" w:hAnsi="仿宋" w:cs="仿宋"/>
          <w:sz w:val="28"/>
          <w:szCs w:val="28"/>
        </w:rPr>
      </w:pPr>
      <w:r>
        <w:rPr>
          <w:rFonts w:ascii="仿宋" w:eastAsia="仿宋" w:hAnsi="仿宋" w:cs="仿宋" w:hint="eastAsia"/>
          <w:sz w:val="28"/>
          <w:szCs w:val="28"/>
        </w:rPr>
        <w:t>经过激烈角逐，最终</w:t>
      </w:r>
      <w:r>
        <w:rPr>
          <w:rFonts w:ascii="仿宋" w:eastAsia="仿宋" w:hAnsi="仿宋" w:cs="仿宋" w:hint="eastAsia"/>
          <w:sz w:val="28"/>
          <w:szCs w:val="28"/>
        </w:rPr>
        <w:t>2016</w:t>
      </w:r>
      <w:r>
        <w:rPr>
          <w:rFonts w:ascii="仿宋" w:eastAsia="仿宋" w:hAnsi="仿宋" w:cs="仿宋" w:hint="eastAsia"/>
          <w:sz w:val="28"/>
          <w:szCs w:val="28"/>
        </w:rPr>
        <w:t>级酒店管理</w:t>
      </w:r>
      <w:r>
        <w:rPr>
          <w:rFonts w:ascii="仿宋" w:eastAsia="仿宋" w:hAnsi="仿宋" w:cs="仿宋" w:hint="eastAsia"/>
          <w:sz w:val="28"/>
          <w:szCs w:val="28"/>
        </w:rPr>
        <w:t>2</w:t>
      </w:r>
      <w:r>
        <w:rPr>
          <w:rFonts w:ascii="仿宋" w:eastAsia="仿宋" w:hAnsi="仿宋" w:cs="仿宋" w:hint="eastAsia"/>
          <w:sz w:val="28"/>
          <w:szCs w:val="28"/>
        </w:rPr>
        <w:t>班代表队勇夺笔试和口试双冠王。此次参加决赛的代表队，准备充分，显示出我院学生的英语水平。口试现场词语接龙和英语猜词等环节，紧张有趣，参赛选手的优秀表现感染了到</w:t>
      </w:r>
      <w:r>
        <w:rPr>
          <w:rFonts w:ascii="仿宋" w:eastAsia="仿宋" w:hAnsi="仿宋" w:cs="仿宋" w:hint="eastAsia"/>
          <w:sz w:val="28"/>
          <w:szCs w:val="28"/>
        </w:rPr>
        <w:t>场的学生，调动了他们的酒店英语词汇和口语学习积极性。</w:t>
      </w:r>
    </w:p>
    <w:p w:rsidR="00EE4B3E" w:rsidRDefault="00377DDC">
      <w:pPr>
        <w:ind w:firstLineChars="200" w:firstLine="560"/>
        <w:rPr>
          <w:rFonts w:ascii="仿宋" w:eastAsia="仿宋" w:hAnsi="仿宋" w:cs="仿宋"/>
          <w:sz w:val="28"/>
          <w:szCs w:val="28"/>
        </w:rPr>
      </w:pPr>
      <w:r>
        <w:rPr>
          <w:rFonts w:ascii="仿宋" w:eastAsia="仿宋" w:hAnsi="仿宋" w:cs="仿宋" w:hint="eastAsia"/>
          <w:sz w:val="28"/>
          <w:szCs w:val="28"/>
        </w:rPr>
        <w:t>本次大赛进一步营造了校园英语学习氛围，为今后的酒店英语教学工作奠定了基础。</w:t>
      </w:r>
    </w:p>
    <w:p w:rsidR="00EE4B3E" w:rsidRDefault="00377DDC">
      <w:pPr>
        <w:jc w:val="center"/>
        <w:rPr>
          <w:rFonts w:ascii="黑体" w:eastAsia="黑体" w:hAnsi="黑体" w:cs="黑体"/>
        </w:rPr>
      </w:pPr>
      <w:r>
        <w:rPr>
          <w:rFonts w:ascii="黑体" w:eastAsia="黑体" w:hAnsi="黑体" w:cs="黑体" w:hint="eastAsia"/>
        </w:rPr>
        <w:lastRenderedPageBreak/>
        <w:t>基础部党总支、</w:t>
      </w:r>
      <w:proofErr w:type="gramStart"/>
      <w:r>
        <w:rPr>
          <w:rFonts w:ascii="黑体" w:eastAsia="黑体" w:hAnsi="黑体" w:cs="黑体" w:hint="eastAsia"/>
        </w:rPr>
        <w:t>思政部</w:t>
      </w:r>
      <w:proofErr w:type="gramEnd"/>
      <w:r>
        <w:rPr>
          <w:rFonts w:ascii="黑体" w:eastAsia="黑体" w:hAnsi="黑体" w:cs="黑体" w:hint="eastAsia"/>
        </w:rPr>
        <w:t>党总支联合举办“两学一做”专题党课</w:t>
      </w:r>
    </w:p>
    <w:p w:rsidR="00EE4B3E" w:rsidRDefault="00EE4B3E">
      <w:pPr>
        <w:jc w:val="center"/>
        <w:rPr>
          <w:rFonts w:ascii="黑体" w:eastAsia="黑体" w:hAnsi="黑体" w:cs="黑体"/>
        </w:rPr>
      </w:pPr>
    </w:p>
    <w:p w:rsidR="00EE4B3E" w:rsidRDefault="00377DDC">
      <w:pPr>
        <w:jc w:val="center"/>
        <w:rPr>
          <w:sz w:val="28"/>
          <w:szCs w:val="28"/>
        </w:rPr>
      </w:pPr>
      <w:r>
        <w:rPr>
          <w:rFonts w:hint="eastAsia"/>
          <w:noProof/>
          <w:sz w:val="28"/>
          <w:szCs w:val="28"/>
        </w:rPr>
        <w:drawing>
          <wp:inline distT="0" distB="0" distL="0" distR="0">
            <wp:extent cx="4763135" cy="3175000"/>
            <wp:effectExtent l="0" t="0" r="1841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3135" cy="3175000"/>
                    </a:xfrm>
                    <a:prstGeom prst="rect">
                      <a:avLst/>
                    </a:prstGeom>
                  </pic:spPr>
                </pic:pic>
              </a:graphicData>
            </a:graphic>
          </wp:inline>
        </w:drawing>
      </w:r>
    </w:p>
    <w:p w:rsidR="00EE4B3E" w:rsidRDefault="00EE4B3E">
      <w:pPr>
        <w:jc w:val="center"/>
        <w:rPr>
          <w:sz w:val="28"/>
          <w:szCs w:val="28"/>
        </w:rPr>
      </w:pPr>
    </w:p>
    <w:p w:rsidR="00EE4B3E" w:rsidRDefault="00377DDC">
      <w:pPr>
        <w:jc w:val="center"/>
        <w:rPr>
          <w:sz w:val="28"/>
          <w:szCs w:val="28"/>
        </w:rPr>
      </w:pPr>
      <w:r>
        <w:rPr>
          <w:rFonts w:hint="eastAsia"/>
          <w:noProof/>
          <w:sz w:val="28"/>
          <w:szCs w:val="28"/>
        </w:rPr>
        <w:drawing>
          <wp:inline distT="0" distB="0" distL="0" distR="0">
            <wp:extent cx="4743450" cy="31616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5164" cy="3163253"/>
                    </a:xfrm>
                    <a:prstGeom prst="rect">
                      <a:avLst/>
                    </a:prstGeom>
                  </pic:spPr>
                </pic:pic>
              </a:graphicData>
            </a:graphic>
          </wp:inline>
        </w:drawing>
      </w:r>
    </w:p>
    <w:p w:rsidR="00EE4B3E" w:rsidRDefault="00EE4B3E">
      <w:pPr>
        <w:jc w:val="center"/>
        <w:rPr>
          <w:sz w:val="28"/>
          <w:szCs w:val="28"/>
        </w:rPr>
      </w:pPr>
    </w:p>
    <w:p w:rsidR="00EE4B3E" w:rsidRDefault="00EE4B3E">
      <w:pPr>
        <w:jc w:val="center"/>
        <w:rPr>
          <w:sz w:val="28"/>
          <w:szCs w:val="28"/>
        </w:rPr>
      </w:pPr>
    </w:p>
    <w:p w:rsidR="00EE4B3E" w:rsidRDefault="00EE4B3E">
      <w:pPr>
        <w:jc w:val="center"/>
        <w:rPr>
          <w:sz w:val="28"/>
          <w:szCs w:val="28"/>
        </w:rPr>
      </w:pPr>
    </w:p>
    <w:p w:rsidR="00EE4B3E" w:rsidRDefault="00377DDC">
      <w:pPr>
        <w:ind w:firstLineChars="200" w:firstLine="560"/>
        <w:rPr>
          <w:sz w:val="28"/>
          <w:szCs w:val="28"/>
        </w:rPr>
      </w:pPr>
      <w:r>
        <w:rPr>
          <w:rFonts w:hint="eastAsia"/>
          <w:sz w:val="28"/>
          <w:szCs w:val="28"/>
        </w:rPr>
        <w:lastRenderedPageBreak/>
        <w:t>12</w:t>
      </w:r>
      <w:r>
        <w:rPr>
          <w:rFonts w:hint="eastAsia"/>
          <w:sz w:val="28"/>
          <w:szCs w:val="28"/>
        </w:rPr>
        <w:t>月</w:t>
      </w:r>
      <w:r>
        <w:rPr>
          <w:rFonts w:hint="eastAsia"/>
          <w:sz w:val="28"/>
          <w:szCs w:val="28"/>
        </w:rPr>
        <w:t>8</w:t>
      </w:r>
      <w:r>
        <w:rPr>
          <w:rFonts w:hint="eastAsia"/>
          <w:sz w:val="28"/>
          <w:szCs w:val="28"/>
        </w:rPr>
        <w:t>日下午，基础部党总支、</w:t>
      </w:r>
      <w:proofErr w:type="gramStart"/>
      <w:r>
        <w:rPr>
          <w:rFonts w:hint="eastAsia"/>
          <w:sz w:val="28"/>
          <w:szCs w:val="28"/>
        </w:rPr>
        <w:t>思政部</w:t>
      </w:r>
      <w:proofErr w:type="gramEnd"/>
      <w:r>
        <w:rPr>
          <w:rFonts w:hint="eastAsia"/>
          <w:sz w:val="28"/>
          <w:szCs w:val="28"/>
        </w:rPr>
        <w:t>党总支在</w:t>
      </w:r>
      <w:r>
        <w:rPr>
          <w:rFonts w:hint="eastAsia"/>
          <w:sz w:val="28"/>
          <w:szCs w:val="28"/>
        </w:rPr>
        <w:t>B310</w:t>
      </w:r>
      <w:r>
        <w:rPr>
          <w:rFonts w:hint="eastAsia"/>
          <w:sz w:val="28"/>
          <w:szCs w:val="28"/>
        </w:rPr>
        <w:t>室联合举办“两学一做”专题党课，学院纪委书记姜玲玲、“两部”全体党员参加。</w:t>
      </w:r>
    </w:p>
    <w:p w:rsidR="00EE4B3E" w:rsidRDefault="00377DDC">
      <w:pPr>
        <w:ind w:firstLineChars="200" w:firstLine="560"/>
        <w:rPr>
          <w:sz w:val="28"/>
          <w:szCs w:val="28"/>
        </w:rPr>
      </w:pPr>
      <w:r>
        <w:rPr>
          <w:rFonts w:hint="eastAsia"/>
          <w:sz w:val="28"/>
          <w:szCs w:val="28"/>
        </w:rPr>
        <w:t>党课</w:t>
      </w:r>
      <w:proofErr w:type="gramStart"/>
      <w:r>
        <w:rPr>
          <w:rFonts w:hint="eastAsia"/>
          <w:sz w:val="28"/>
          <w:szCs w:val="28"/>
        </w:rPr>
        <w:t>邀请思政部</w:t>
      </w:r>
      <w:proofErr w:type="gramEnd"/>
      <w:r>
        <w:rPr>
          <w:rFonts w:hint="eastAsia"/>
          <w:sz w:val="28"/>
          <w:szCs w:val="28"/>
        </w:rPr>
        <w:t>副教授金国强作专题报告，</w:t>
      </w:r>
      <w:r>
        <w:rPr>
          <w:rFonts w:hint="eastAsia"/>
          <w:sz w:val="28"/>
          <w:szCs w:val="28"/>
        </w:rPr>
        <w:t>他</w:t>
      </w:r>
      <w:r>
        <w:rPr>
          <w:rFonts w:hint="eastAsia"/>
          <w:sz w:val="28"/>
          <w:szCs w:val="28"/>
        </w:rPr>
        <w:t>以《辉煌九十五年</w:t>
      </w:r>
      <w:r>
        <w:rPr>
          <w:sz w:val="28"/>
          <w:szCs w:val="28"/>
        </w:rPr>
        <w:t>—</w:t>
      </w:r>
      <w:r>
        <w:rPr>
          <w:rFonts w:hint="eastAsia"/>
          <w:sz w:val="28"/>
          <w:szCs w:val="28"/>
        </w:rPr>
        <w:t>中国共产党历史回顾和总结》为题，从“近代中国历史回顾”、“第一次国内革命战争”、“第二次国内革命战争”、“全民族的抗日战争”、“解放战争”、“新的纪元和过渡时期”、“文革内乱和徘徊前进”、“改革开放、市场经济和小康社会”等</w:t>
      </w:r>
      <w:r>
        <w:rPr>
          <w:rFonts w:hint="eastAsia"/>
          <w:sz w:val="28"/>
          <w:szCs w:val="28"/>
        </w:rPr>
        <w:t>8</w:t>
      </w:r>
      <w:r>
        <w:rPr>
          <w:rFonts w:hint="eastAsia"/>
          <w:sz w:val="28"/>
          <w:szCs w:val="28"/>
        </w:rPr>
        <w:t>个方面，对中国共产党的不平凡历程进行了精彩讲述。整个讲座以重大历史转折点为主线，回顾了中国共产党建立、成长和壮大的光辉历程，再现了中国共产党带领中国人民推翻旧世界、建立新中国、开展社会主义建设的伟大征程，深刻揭示了只有中国共产党才能救中国，使全体党员受到了一次深刻的爱国爱党教育。</w:t>
      </w:r>
    </w:p>
    <w:p w:rsidR="00EE4B3E" w:rsidRDefault="00377DDC">
      <w:pPr>
        <w:ind w:firstLineChars="200" w:firstLine="560"/>
        <w:rPr>
          <w:sz w:val="28"/>
          <w:szCs w:val="28"/>
        </w:rPr>
      </w:pPr>
      <w:r>
        <w:rPr>
          <w:rFonts w:hint="eastAsia"/>
          <w:sz w:val="28"/>
          <w:szCs w:val="28"/>
        </w:rPr>
        <w:t>姜玲玲</w:t>
      </w:r>
      <w:r>
        <w:rPr>
          <w:rFonts w:hint="eastAsia"/>
          <w:sz w:val="28"/>
          <w:szCs w:val="28"/>
        </w:rPr>
        <w:t>作了总结讲话。她充分肯定了金国强老师的专题讲座，要求全体党员结合党课内容，重温党的历史，认真学习党章党规，在日常工作中发挥党员先锋模范作用，深入开展“两学一做”学习教育工作。姜玲玲表示，将深入到“两部”教职工中间，广泛听取老师们的意见和建议，帮助教职工解决困难和问题。</w:t>
      </w:r>
    </w:p>
    <w:p w:rsidR="00EE4B3E" w:rsidRDefault="00EE4B3E">
      <w:pPr>
        <w:ind w:firstLineChars="200" w:firstLine="560"/>
        <w:rPr>
          <w:sz w:val="28"/>
          <w:szCs w:val="28"/>
        </w:rPr>
      </w:pPr>
    </w:p>
    <w:p w:rsidR="00EE4B3E" w:rsidRDefault="00EE4B3E">
      <w:pPr>
        <w:ind w:firstLineChars="200" w:firstLine="560"/>
        <w:rPr>
          <w:sz w:val="28"/>
          <w:szCs w:val="28"/>
        </w:rPr>
      </w:pPr>
    </w:p>
    <w:p w:rsidR="00EE4B3E" w:rsidRDefault="00EE4B3E">
      <w:pPr>
        <w:ind w:firstLineChars="200" w:firstLine="560"/>
        <w:rPr>
          <w:sz w:val="28"/>
          <w:szCs w:val="28"/>
        </w:rPr>
      </w:pPr>
    </w:p>
    <w:p w:rsidR="00EE4B3E" w:rsidRDefault="00EE4B3E">
      <w:pPr>
        <w:ind w:firstLineChars="200" w:firstLine="560"/>
        <w:rPr>
          <w:sz w:val="28"/>
          <w:szCs w:val="28"/>
        </w:rPr>
      </w:pPr>
    </w:p>
    <w:p w:rsidR="00EE4B3E" w:rsidRDefault="00EE4B3E">
      <w:pPr>
        <w:ind w:firstLineChars="200" w:firstLine="560"/>
        <w:rPr>
          <w:sz w:val="28"/>
          <w:szCs w:val="28"/>
        </w:rPr>
      </w:pPr>
    </w:p>
    <w:p w:rsidR="00EE4B3E" w:rsidRDefault="00EE4B3E">
      <w:pPr>
        <w:ind w:firstLineChars="200" w:firstLine="560"/>
        <w:rPr>
          <w:sz w:val="28"/>
          <w:szCs w:val="28"/>
        </w:rPr>
      </w:pPr>
    </w:p>
    <w:p w:rsidR="00EE4B3E" w:rsidRDefault="00377DDC">
      <w:pPr>
        <w:jc w:val="center"/>
        <w:rPr>
          <w:rFonts w:ascii="黑体" w:eastAsia="黑体" w:hAnsi="黑体" w:cs="黑体"/>
        </w:rPr>
      </w:pPr>
      <w:r>
        <w:rPr>
          <w:rFonts w:ascii="黑体" w:eastAsia="黑体" w:hAnsi="黑体" w:cs="黑体" w:hint="eastAsia"/>
        </w:rPr>
        <w:lastRenderedPageBreak/>
        <w:t>我院在青岛市大学生第二届羽毛球比赛喜获佳绩</w:t>
      </w:r>
    </w:p>
    <w:p w:rsidR="00EE4B3E" w:rsidRDefault="00EE4B3E">
      <w:pPr>
        <w:jc w:val="center"/>
        <w:rPr>
          <w:rFonts w:ascii="黑体" w:eastAsia="黑体" w:hAnsi="黑体" w:cs="黑体"/>
        </w:rPr>
      </w:pPr>
    </w:p>
    <w:p w:rsidR="00EE4B3E" w:rsidRDefault="00377DDC">
      <w:pPr>
        <w:ind w:firstLine="420"/>
        <w:rPr>
          <w:sz w:val="28"/>
          <w:szCs w:val="28"/>
        </w:rPr>
      </w:pPr>
      <w:r>
        <w:rPr>
          <w:rFonts w:hint="eastAsia"/>
          <w:sz w:val="28"/>
          <w:szCs w:val="28"/>
        </w:rPr>
        <w:t>2016</w:t>
      </w:r>
      <w:r>
        <w:rPr>
          <w:rFonts w:hint="eastAsia"/>
          <w:sz w:val="28"/>
          <w:szCs w:val="28"/>
        </w:rPr>
        <w:t>年</w:t>
      </w:r>
      <w:r>
        <w:rPr>
          <w:rFonts w:hint="eastAsia"/>
          <w:sz w:val="28"/>
          <w:szCs w:val="28"/>
        </w:rPr>
        <w:t>12</w:t>
      </w:r>
      <w:r>
        <w:rPr>
          <w:rFonts w:hint="eastAsia"/>
          <w:sz w:val="28"/>
          <w:szCs w:val="28"/>
        </w:rPr>
        <w:t>月</w:t>
      </w:r>
      <w:r>
        <w:rPr>
          <w:rFonts w:hint="eastAsia"/>
          <w:sz w:val="28"/>
          <w:szCs w:val="28"/>
        </w:rPr>
        <w:t>8</w:t>
      </w:r>
      <w:r>
        <w:rPr>
          <w:rFonts w:hint="eastAsia"/>
          <w:sz w:val="28"/>
          <w:szCs w:val="28"/>
        </w:rPr>
        <w:t>日至</w:t>
      </w:r>
      <w:r>
        <w:rPr>
          <w:rFonts w:hint="eastAsia"/>
          <w:sz w:val="28"/>
          <w:szCs w:val="28"/>
        </w:rPr>
        <w:t>9</w:t>
      </w:r>
      <w:r>
        <w:rPr>
          <w:rFonts w:hint="eastAsia"/>
          <w:sz w:val="28"/>
          <w:szCs w:val="28"/>
        </w:rPr>
        <w:t>日，由青岛市高校工委、青岛市体育协会举办的大学生第二届羽毛球比赛在山东外贸学院落下帷幕。我院代表队喜获佳绩。</w:t>
      </w:r>
    </w:p>
    <w:p w:rsidR="00EE4B3E" w:rsidRDefault="00377DDC">
      <w:pPr>
        <w:ind w:firstLine="420"/>
        <w:rPr>
          <w:sz w:val="28"/>
          <w:szCs w:val="28"/>
        </w:rPr>
      </w:pPr>
      <w:r>
        <w:rPr>
          <w:rFonts w:hint="eastAsia"/>
          <w:sz w:val="28"/>
          <w:szCs w:val="28"/>
        </w:rPr>
        <w:t>比赛分为团体单项、单打、双打和混双等几项，在教练的</w:t>
      </w:r>
      <w:r>
        <w:rPr>
          <w:rFonts w:hint="eastAsia"/>
          <w:sz w:val="28"/>
          <w:szCs w:val="28"/>
        </w:rPr>
        <w:t>严格训练指导下，队员们在比赛中顽强拼搏，互相鼓励和帮助，在场上发扬了“努力拼搏，不断进取”的精神，将球技发挥得淋漓尽致，赢得了现场观众的阵阵喝彩。经过激烈角逐，男子团体取得冠军、女子团体取得亚军。</w:t>
      </w:r>
    </w:p>
    <w:p w:rsidR="00EE4B3E" w:rsidRDefault="00377DDC">
      <w:pPr>
        <w:ind w:firstLine="420"/>
        <w:rPr>
          <w:sz w:val="28"/>
          <w:szCs w:val="28"/>
        </w:rPr>
      </w:pPr>
      <w:r>
        <w:rPr>
          <w:rFonts w:hint="eastAsia"/>
          <w:sz w:val="28"/>
          <w:szCs w:val="28"/>
        </w:rPr>
        <w:t>通过本次比赛，为同学们提供了一个展现自我和相互交流的平台，增加了同学们对体育锻炼的兴趣，展现出我院学生的精神风貌，加强了各校之间的联系与交流，树立了良好的社会形象。</w:t>
      </w:r>
    </w:p>
    <w:p w:rsidR="00EE4B3E" w:rsidRDefault="00EE4B3E">
      <w:pPr>
        <w:ind w:firstLine="420"/>
        <w:rPr>
          <w:sz w:val="28"/>
          <w:szCs w:val="28"/>
        </w:rPr>
      </w:pPr>
    </w:p>
    <w:p w:rsidR="00EE4B3E" w:rsidRDefault="00377DDC">
      <w:pPr>
        <w:jc w:val="center"/>
        <w:rPr>
          <w:rFonts w:ascii="宋体" w:hAnsi="宋体"/>
          <w:kern w:val="0"/>
          <w:sz w:val="24"/>
          <w:szCs w:val="24"/>
        </w:rPr>
      </w:pPr>
      <w:r>
        <w:rPr>
          <w:rFonts w:ascii="宋体" w:hAnsi="宋体"/>
          <w:noProof/>
          <w:kern w:val="0"/>
          <w:sz w:val="24"/>
          <w:szCs w:val="24"/>
        </w:rPr>
        <w:drawing>
          <wp:inline distT="0" distB="0" distL="114300" distR="114300">
            <wp:extent cx="4568190" cy="3425825"/>
            <wp:effectExtent l="0" t="0" r="3810" b="3175"/>
            <wp:docPr id="4" name="图片 1" descr="C:\Users\Administrator\Documents\Tencent Files\76437252\Image\C2C\F4BAF3E9CAE319C850E1103359941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ocuments\Tencent Files\76437252\Image\C2C\F4BAF3E9CAE319C850E1103359941FFC.png"/>
                    <pic:cNvPicPr>
                      <a:picLocks noChangeAspect="1"/>
                    </pic:cNvPicPr>
                  </pic:nvPicPr>
                  <pic:blipFill>
                    <a:blip r:embed="rId13"/>
                    <a:stretch>
                      <a:fillRect/>
                    </a:stretch>
                  </pic:blipFill>
                  <pic:spPr>
                    <a:xfrm>
                      <a:off x="0" y="0"/>
                      <a:ext cx="4568190" cy="3425825"/>
                    </a:xfrm>
                    <a:prstGeom prst="rect">
                      <a:avLst/>
                    </a:prstGeom>
                    <a:noFill/>
                    <a:ln w="9525">
                      <a:noFill/>
                    </a:ln>
                  </pic:spPr>
                </pic:pic>
              </a:graphicData>
            </a:graphic>
          </wp:inline>
        </w:drawing>
      </w:r>
    </w:p>
    <w:p w:rsidR="00EE4B3E" w:rsidRDefault="00EE4B3E">
      <w:pPr>
        <w:jc w:val="center"/>
        <w:rPr>
          <w:rFonts w:ascii="宋体" w:hAnsi="宋体"/>
          <w:kern w:val="0"/>
          <w:sz w:val="24"/>
          <w:szCs w:val="24"/>
        </w:rPr>
      </w:pPr>
    </w:p>
    <w:p w:rsidR="00EE4B3E" w:rsidRDefault="00EE4B3E">
      <w:pPr>
        <w:jc w:val="center"/>
        <w:rPr>
          <w:rFonts w:ascii="宋体" w:hAnsi="宋体"/>
          <w:kern w:val="0"/>
          <w:sz w:val="24"/>
          <w:szCs w:val="24"/>
        </w:rPr>
      </w:pPr>
    </w:p>
    <w:p w:rsidR="00EE4B3E" w:rsidRDefault="00377DDC">
      <w:pPr>
        <w:jc w:val="center"/>
        <w:rPr>
          <w:rFonts w:ascii="黑体" w:eastAsia="黑体" w:hAnsi="黑体" w:cs="黑体"/>
        </w:rPr>
      </w:pPr>
      <w:r>
        <w:rPr>
          <w:rFonts w:ascii="黑体" w:eastAsia="黑体" w:hAnsi="黑体" w:cs="黑体" w:hint="eastAsia"/>
        </w:rPr>
        <w:lastRenderedPageBreak/>
        <w:t>基础部党总</w:t>
      </w:r>
      <w:r>
        <w:rPr>
          <w:rFonts w:ascii="黑体" w:eastAsia="黑体" w:hAnsi="黑体" w:cs="黑体" w:hint="eastAsia"/>
        </w:rPr>
        <w:t>支</w:t>
      </w:r>
      <w:r>
        <w:rPr>
          <w:rFonts w:ascii="黑体" w:eastAsia="黑体" w:hAnsi="黑体" w:cs="黑体" w:hint="eastAsia"/>
        </w:rPr>
        <w:t>“两学一做”形式多样精彩纷呈</w:t>
      </w:r>
    </w:p>
    <w:p w:rsidR="00EE4B3E" w:rsidRDefault="00377DDC">
      <w:pPr>
        <w:jc w:val="center"/>
        <w:rPr>
          <w:rFonts w:eastAsiaTheme="minorEastAsia"/>
          <w:sz w:val="28"/>
          <w:szCs w:val="28"/>
        </w:rPr>
      </w:pPr>
      <w:r>
        <w:rPr>
          <w:rFonts w:eastAsiaTheme="minorEastAsia" w:hint="eastAsia"/>
          <w:noProof/>
          <w:sz w:val="28"/>
          <w:szCs w:val="28"/>
        </w:rPr>
        <w:drawing>
          <wp:inline distT="0" distB="0" distL="114300" distR="114300">
            <wp:extent cx="3954145" cy="3954145"/>
            <wp:effectExtent l="0" t="0" r="8255" b="8255"/>
            <wp:docPr id="5" name="图片 5" descr="initpintu_副本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nitpintu_副本233"/>
                    <pic:cNvPicPr>
                      <a:picLocks noChangeAspect="1"/>
                    </pic:cNvPicPr>
                  </pic:nvPicPr>
                  <pic:blipFill>
                    <a:blip r:embed="rId14"/>
                    <a:stretch>
                      <a:fillRect/>
                    </a:stretch>
                  </pic:blipFill>
                  <pic:spPr>
                    <a:xfrm>
                      <a:off x="0" y="0"/>
                      <a:ext cx="3954145" cy="3954145"/>
                    </a:xfrm>
                    <a:prstGeom prst="rect">
                      <a:avLst/>
                    </a:prstGeom>
                  </pic:spPr>
                </pic:pic>
              </a:graphicData>
            </a:graphic>
          </wp:inline>
        </w:drawing>
      </w:r>
    </w:p>
    <w:p w:rsidR="00EE4B3E" w:rsidRDefault="00377DDC">
      <w:pPr>
        <w:jc w:val="center"/>
        <w:rPr>
          <w:rFonts w:eastAsiaTheme="minorEastAsia"/>
          <w:sz w:val="28"/>
          <w:szCs w:val="28"/>
        </w:rPr>
      </w:pPr>
      <w:r>
        <w:rPr>
          <w:rFonts w:eastAsiaTheme="minorEastAsia" w:hint="eastAsia"/>
          <w:noProof/>
          <w:sz w:val="28"/>
          <w:szCs w:val="28"/>
        </w:rPr>
        <w:drawing>
          <wp:inline distT="0" distB="0" distL="114300" distR="114300">
            <wp:extent cx="3954145" cy="3954145"/>
            <wp:effectExtent l="0" t="0" r="8255" b="8255"/>
            <wp:docPr id="7" name="图片 7"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nitpintu_副本"/>
                    <pic:cNvPicPr>
                      <a:picLocks noChangeAspect="1"/>
                    </pic:cNvPicPr>
                  </pic:nvPicPr>
                  <pic:blipFill>
                    <a:blip r:embed="rId15"/>
                    <a:stretch>
                      <a:fillRect/>
                    </a:stretch>
                  </pic:blipFill>
                  <pic:spPr>
                    <a:xfrm>
                      <a:off x="0" y="0"/>
                      <a:ext cx="3954145" cy="3954145"/>
                    </a:xfrm>
                    <a:prstGeom prst="rect">
                      <a:avLst/>
                    </a:prstGeom>
                  </pic:spPr>
                </pic:pic>
              </a:graphicData>
            </a:graphic>
          </wp:inline>
        </w:drawing>
      </w:r>
    </w:p>
    <w:p w:rsidR="00EE4B3E" w:rsidRDefault="00377DDC">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lastRenderedPageBreak/>
        <w:drawing>
          <wp:inline distT="0" distB="0" distL="114300" distR="114300">
            <wp:extent cx="3860165" cy="3860165"/>
            <wp:effectExtent l="0" t="0" r="6985" b="6985"/>
            <wp:docPr id="8" name="图片 8" descr="initpintu_副本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nitpintu_副本23"/>
                    <pic:cNvPicPr>
                      <a:picLocks noChangeAspect="1"/>
                    </pic:cNvPicPr>
                  </pic:nvPicPr>
                  <pic:blipFill>
                    <a:blip r:embed="rId16"/>
                    <a:stretch>
                      <a:fillRect/>
                    </a:stretch>
                  </pic:blipFill>
                  <pic:spPr>
                    <a:xfrm>
                      <a:off x="0" y="0"/>
                      <a:ext cx="3860165" cy="3860165"/>
                    </a:xfrm>
                    <a:prstGeom prst="rect">
                      <a:avLst/>
                    </a:prstGeom>
                  </pic:spPr>
                </pic:pic>
              </a:graphicData>
            </a:graphic>
          </wp:inline>
        </w:drawing>
      </w:r>
    </w:p>
    <w:p w:rsidR="00EE4B3E" w:rsidRDefault="00377DDC">
      <w:pPr>
        <w:rPr>
          <w:rFonts w:ascii="仿宋" w:eastAsia="仿宋" w:hAnsi="仿宋" w:cs="仿宋"/>
          <w:sz w:val="28"/>
          <w:szCs w:val="28"/>
        </w:rPr>
      </w:pPr>
      <w:r>
        <w:rPr>
          <w:rFonts w:asciiTheme="minorEastAsia" w:hAnsiTheme="minorEastAsia" w:cstheme="minorEastAsia" w:hint="eastAsia"/>
          <w:sz w:val="28"/>
          <w:szCs w:val="28"/>
        </w:rPr>
        <w:t xml:space="preserve">  </w:t>
      </w:r>
      <w:r>
        <w:rPr>
          <w:rFonts w:ascii="仿宋" w:eastAsia="仿宋" w:hAnsi="仿宋" w:cs="仿宋" w:hint="eastAsia"/>
          <w:sz w:val="28"/>
          <w:szCs w:val="28"/>
        </w:rPr>
        <w:t xml:space="preserve">  </w:t>
      </w:r>
      <w:r>
        <w:rPr>
          <w:rFonts w:ascii="仿宋" w:eastAsia="仿宋" w:hAnsi="仿宋" w:cs="仿宋" w:hint="eastAsia"/>
          <w:sz w:val="28"/>
          <w:szCs w:val="28"/>
        </w:rPr>
        <w:t>自开展</w:t>
      </w:r>
      <w:r>
        <w:rPr>
          <w:rFonts w:ascii="仿宋" w:eastAsia="仿宋" w:hAnsi="仿宋" w:cs="仿宋" w:hint="eastAsia"/>
          <w:sz w:val="28"/>
          <w:szCs w:val="28"/>
        </w:rPr>
        <w:t>党员</w:t>
      </w:r>
      <w:r>
        <w:rPr>
          <w:rFonts w:ascii="仿宋" w:eastAsia="仿宋" w:hAnsi="仿宋" w:cs="仿宋" w:hint="eastAsia"/>
          <w:sz w:val="28"/>
          <w:szCs w:val="28"/>
        </w:rPr>
        <w:t>“两学一做”学习教育工作以来</w:t>
      </w:r>
      <w:r>
        <w:rPr>
          <w:rFonts w:ascii="仿宋" w:eastAsia="仿宋" w:hAnsi="仿宋" w:cs="仿宋" w:hint="eastAsia"/>
          <w:sz w:val="28"/>
          <w:szCs w:val="28"/>
        </w:rPr>
        <w:t>，根据学院党委统一部署，基础部党总支</w:t>
      </w:r>
      <w:r>
        <w:rPr>
          <w:rFonts w:ascii="仿宋" w:eastAsia="仿宋" w:hAnsi="仿宋" w:cs="仿宋" w:hint="eastAsia"/>
          <w:sz w:val="28"/>
          <w:szCs w:val="28"/>
        </w:rPr>
        <w:t>在采取集中学、自主学、交流学等常规学习方式的同时，创新学习载体，通过“手抄学、</w:t>
      </w:r>
      <w:r>
        <w:rPr>
          <w:rFonts w:ascii="仿宋" w:eastAsia="仿宋" w:hAnsi="仿宋" w:cs="仿宋" w:hint="eastAsia"/>
          <w:sz w:val="28"/>
          <w:szCs w:val="28"/>
        </w:rPr>
        <w:t>课件学、写作学、讲座</w:t>
      </w:r>
      <w:r>
        <w:rPr>
          <w:rFonts w:ascii="仿宋" w:eastAsia="仿宋" w:hAnsi="仿宋" w:cs="仿宋" w:hint="eastAsia"/>
          <w:sz w:val="28"/>
          <w:szCs w:val="28"/>
        </w:rPr>
        <w:t>学、</w:t>
      </w:r>
      <w:r>
        <w:rPr>
          <w:rFonts w:ascii="仿宋" w:eastAsia="仿宋" w:hAnsi="仿宋" w:cs="仿宋" w:hint="eastAsia"/>
          <w:sz w:val="28"/>
          <w:szCs w:val="28"/>
        </w:rPr>
        <w:t>小组学、</w:t>
      </w:r>
      <w:r>
        <w:rPr>
          <w:rFonts w:ascii="仿宋" w:eastAsia="仿宋" w:hAnsi="仿宋" w:cs="仿宋" w:hint="eastAsia"/>
          <w:sz w:val="28"/>
          <w:szCs w:val="28"/>
        </w:rPr>
        <w:t>竞赛学、学</w:t>
      </w:r>
      <w:r>
        <w:rPr>
          <w:rFonts w:ascii="仿宋" w:eastAsia="仿宋" w:hAnsi="仿宋" w:cs="仿宋" w:hint="eastAsia"/>
          <w:sz w:val="28"/>
          <w:szCs w:val="28"/>
        </w:rPr>
        <w:t>中</w:t>
      </w:r>
      <w:r>
        <w:rPr>
          <w:rFonts w:ascii="仿宋" w:eastAsia="仿宋" w:hAnsi="仿宋" w:cs="仿宋" w:hint="eastAsia"/>
          <w:sz w:val="28"/>
          <w:szCs w:val="28"/>
        </w:rPr>
        <w:t>做”等多种方式开展学习教育，进一步提升了学习效果，巩固了基层党组织战斗堡垒，强化了党员先锋模范作用。</w:t>
      </w:r>
    </w:p>
    <w:p w:rsidR="00EE4B3E" w:rsidRDefault="00377DDC">
      <w:pPr>
        <w:ind w:firstLine="560"/>
        <w:rPr>
          <w:rFonts w:ascii="仿宋" w:eastAsia="仿宋" w:hAnsi="仿宋" w:cs="仿宋"/>
          <w:sz w:val="28"/>
          <w:szCs w:val="28"/>
        </w:rPr>
      </w:pPr>
      <w:r>
        <w:rPr>
          <w:rFonts w:ascii="仿宋" w:eastAsia="仿宋" w:hAnsi="仿宋" w:cs="仿宋" w:hint="eastAsia"/>
          <w:sz w:val="28"/>
          <w:szCs w:val="28"/>
        </w:rPr>
        <w:t>手抄党章，</w:t>
      </w:r>
      <w:r>
        <w:rPr>
          <w:rFonts w:ascii="仿宋" w:eastAsia="仿宋" w:hAnsi="仿宋" w:cs="仿宋" w:hint="eastAsia"/>
          <w:sz w:val="28"/>
          <w:szCs w:val="28"/>
        </w:rPr>
        <w:t>展现风采</w:t>
      </w:r>
      <w:r>
        <w:rPr>
          <w:rFonts w:ascii="仿宋" w:eastAsia="仿宋" w:hAnsi="仿宋" w:cs="仿宋" w:hint="eastAsia"/>
          <w:sz w:val="28"/>
          <w:szCs w:val="28"/>
        </w:rPr>
        <w:t>。</w:t>
      </w:r>
      <w:r>
        <w:rPr>
          <w:rFonts w:ascii="仿宋" w:eastAsia="仿宋" w:hAnsi="仿宋" w:cs="仿宋" w:hint="eastAsia"/>
          <w:sz w:val="28"/>
          <w:szCs w:val="28"/>
        </w:rPr>
        <w:t>5</w:t>
      </w:r>
      <w:r>
        <w:rPr>
          <w:rFonts w:ascii="仿宋" w:eastAsia="仿宋" w:hAnsi="仿宋" w:cs="仿宋" w:hint="eastAsia"/>
          <w:sz w:val="28"/>
          <w:szCs w:val="28"/>
        </w:rPr>
        <w:t>月</w:t>
      </w:r>
      <w:r>
        <w:rPr>
          <w:rFonts w:ascii="仿宋" w:eastAsia="仿宋" w:hAnsi="仿宋" w:cs="仿宋" w:hint="eastAsia"/>
          <w:sz w:val="28"/>
          <w:szCs w:val="28"/>
        </w:rPr>
        <w:t>26</w:t>
      </w:r>
      <w:r>
        <w:rPr>
          <w:rFonts w:ascii="仿宋" w:eastAsia="仿宋" w:hAnsi="仿宋" w:cs="仿宋" w:hint="eastAsia"/>
          <w:sz w:val="28"/>
          <w:szCs w:val="28"/>
        </w:rPr>
        <w:t>日下午，</w:t>
      </w:r>
      <w:r>
        <w:rPr>
          <w:rFonts w:ascii="仿宋" w:eastAsia="仿宋" w:hAnsi="仿宋" w:cs="仿宋" w:hint="eastAsia"/>
          <w:sz w:val="28"/>
          <w:szCs w:val="28"/>
        </w:rPr>
        <w:t>基础部党总支</w:t>
      </w:r>
      <w:r>
        <w:rPr>
          <w:rFonts w:ascii="仿宋" w:eastAsia="仿宋" w:hAnsi="仿宋" w:cs="仿宋" w:hint="eastAsia"/>
          <w:sz w:val="28"/>
          <w:szCs w:val="28"/>
        </w:rPr>
        <w:t>集中开展了“两学一做”学习教育</w:t>
      </w:r>
      <w:r>
        <w:rPr>
          <w:rFonts w:ascii="仿宋" w:eastAsia="仿宋" w:hAnsi="仿宋" w:cs="仿宋" w:hint="eastAsia"/>
          <w:sz w:val="28"/>
          <w:szCs w:val="28"/>
        </w:rPr>
        <w:t>“</w:t>
      </w:r>
      <w:r>
        <w:rPr>
          <w:rFonts w:ascii="仿宋" w:eastAsia="仿宋" w:hAnsi="仿宋" w:cs="仿宋" w:hint="eastAsia"/>
          <w:sz w:val="28"/>
          <w:szCs w:val="28"/>
        </w:rPr>
        <w:t>抄党章</w:t>
      </w:r>
      <w:r>
        <w:rPr>
          <w:rFonts w:ascii="仿宋" w:eastAsia="仿宋" w:hAnsi="仿宋" w:cs="仿宋" w:hint="eastAsia"/>
          <w:sz w:val="28"/>
          <w:szCs w:val="28"/>
        </w:rPr>
        <w:t>硬笔书法大赛”，</w:t>
      </w:r>
      <w:r>
        <w:rPr>
          <w:rFonts w:ascii="仿宋" w:eastAsia="仿宋" w:hAnsi="仿宋" w:cs="仿宋" w:hint="eastAsia"/>
          <w:sz w:val="28"/>
          <w:szCs w:val="28"/>
        </w:rPr>
        <w:t>活动现场气氛热烈</w:t>
      </w:r>
      <w:r>
        <w:rPr>
          <w:rFonts w:ascii="仿宋" w:eastAsia="仿宋" w:hAnsi="仿宋" w:cs="仿宋" w:hint="eastAsia"/>
          <w:sz w:val="28"/>
          <w:szCs w:val="28"/>
        </w:rPr>
        <w:t>。</w:t>
      </w:r>
      <w:r>
        <w:rPr>
          <w:rFonts w:ascii="仿宋" w:eastAsia="仿宋" w:hAnsi="仿宋" w:cs="仿宋" w:hint="eastAsia"/>
          <w:sz w:val="28"/>
          <w:szCs w:val="28"/>
        </w:rPr>
        <w:t>党支部向每名党员发放了《中国共产党章程》，组织党员对《党章》进行了全面、认真的重温和学习，进一步加深党员对《党章》内容的记忆理解。</w:t>
      </w:r>
      <w:r>
        <w:rPr>
          <w:rFonts w:ascii="仿宋" w:eastAsia="仿宋" w:hAnsi="仿宋" w:cs="仿宋" w:hint="eastAsia"/>
          <w:sz w:val="28"/>
          <w:szCs w:val="28"/>
        </w:rPr>
        <w:t>通过抄写</w:t>
      </w:r>
      <w:r>
        <w:rPr>
          <w:rFonts w:ascii="仿宋" w:eastAsia="仿宋" w:hAnsi="仿宋" w:cs="仿宋" w:hint="eastAsia"/>
          <w:sz w:val="28"/>
          <w:szCs w:val="28"/>
        </w:rPr>
        <w:t>党章</w:t>
      </w:r>
      <w:r>
        <w:rPr>
          <w:rFonts w:ascii="仿宋" w:eastAsia="仿宋" w:hAnsi="仿宋" w:cs="仿宋" w:hint="eastAsia"/>
          <w:sz w:val="28"/>
          <w:szCs w:val="28"/>
        </w:rPr>
        <w:t>，最大的好处是能集中心思进行学习，是学习党章非常有效的学习方式。</w:t>
      </w:r>
    </w:p>
    <w:p w:rsidR="00EE4B3E" w:rsidRDefault="00377DDC">
      <w:pPr>
        <w:ind w:firstLine="560"/>
        <w:rPr>
          <w:rFonts w:ascii="仿宋" w:eastAsia="仿宋" w:hAnsi="仿宋" w:cs="仿宋"/>
          <w:sz w:val="28"/>
          <w:szCs w:val="28"/>
        </w:rPr>
      </w:pPr>
      <w:r>
        <w:rPr>
          <w:rFonts w:ascii="仿宋" w:eastAsia="仿宋" w:hAnsi="仿宋" w:cs="仿宋" w:hint="eastAsia"/>
          <w:sz w:val="28"/>
          <w:szCs w:val="28"/>
        </w:rPr>
        <w:t>课件制作，美轮美奂。</w:t>
      </w:r>
      <w:r>
        <w:rPr>
          <w:rFonts w:ascii="仿宋" w:eastAsia="仿宋" w:hAnsi="仿宋" w:cs="仿宋" w:hint="eastAsia"/>
          <w:color w:val="000000"/>
          <w:sz w:val="28"/>
          <w:szCs w:val="28"/>
        </w:rPr>
        <w:t>基础部党总支把“两学一做”</w:t>
      </w:r>
      <w:r>
        <w:rPr>
          <w:rFonts w:ascii="仿宋" w:eastAsia="仿宋" w:hAnsi="仿宋" w:cs="仿宋" w:hint="eastAsia"/>
          <w:color w:val="000000"/>
          <w:sz w:val="28"/>
          <w:szCs w:val="28"/>
        </w:rPr>
        <w:t>学习</w:t>
      </w:r>
      <w:r w:rsidR="00641530">
        <w:rPr>
          <w:rFonts w:ascii="仿宋" w:eastAsia="仿宋" w:hAnsi="仿宋" w:cs="仿宋" w:hint="eastAsia"/>
          <w:color w:val="000000"/>
          <w:sz w:val="28"/>
          <w:szCs w:val="28"/>
        </w:rPr>
        <w:t>教育</w:t>
      </w:r>
      <w:bookmarkStart w:id="0" w:name="_GoBack"/>
      <w:bookmarkEnd w:id="0"/>
      <w:r>
        <w:rPr>
          <w:rFonts w:ascii="仿宋" w:eastAsia="仿宋" w:hAnsi="仿宋" w:cs="仿宋" w:hint="eastAsia"/>
          <w:color w:val="000000"/>
          <w:sz w:val="28"/>
          <w:szCs w:val="28"/>
        </w:rPr>
        <w:t>和教师业务素质提升相结合，组织了“学党章课件制作大赛”。老师们通过图片、</w:t>
      </w:r>
      <w:r>
        <w:rPr>
          <w:rFonts w:ascii="仿宋" w:eastAsia="仿宋" w:hAnsi="仿宋" w:cs="仿宋" w:hint="eastAsia"/>
          <w:sz w:val="28"/>
          <w:szCs w:val="28"/>
        </w:rPr>
        <w:t>视</w:t>
      </w:r>
      <w:r>
        <w:rPr>
          <w:rFonts w:ascii="仿宋" w:eastAsia="仿宋" w:hAnsi="仿宋" w:cs="仿宋" w:hint="eastAsia"/>
          <w:sz w:val="28"/>
          <w:szCs w:val="28"/>
        </w:rPr>
        <w:lastRenderedPageBreak/>
        <w:t>频、动画等形象化的表现手段，让党章学习更加生动，更加入耳、入脑、入心。</w:t>
      </w:r>
    </w:p>
    <w:p w:rsidR="00EE4B3E" w:rsidRDefault="00377DDC">
      <w:pPr>
        <w:ind w:firstLine="560"/>
        <w:rPr>
          <w:rFonts w:ascii="仿宋" w:eastAsia="仿宋" w:hAnsi="仿宋" w:cs="仿宋"/>
          <w:sz w:val="28"/>
          <w:szCs w:val="28"/>
        </w:rPr>
      </w:pPr>
      <w:r>
        <w:rPr>
          <w:rFonts w:ascii="仿宋" w:eastAsia="仿宋" w:hAnsi="仿宋" w:cs="仿宋" w:hint="eastAsia"/>
          <w:sz w:val="28"/>
          <w:szCs w:val="28"/>
        </w:rPr>
        <w:t>征文比赛，精彩纷呈。为进吃透、领悟总书记的讲话精神，坚定走中国特色社会主义道路、实现“中国梦”的信念，基础部党总支开展了“学习习总书记系列重要讲话征文活动”，评选出一等奖作品二篇、二等奖作品六篇、三等奖作品十篇，并进行表彰。</w:t>
      </w:r>
    </w:p>
    <w:p w:rsidR="00EE4B3E" w:rsidRDefault="00377DDC">
      <w:pPr>
        <w:ind w:firstLine="560"/>
        <w:rPr>
          <w:rFonts w:ascii="仿宋" w:eastAsia="仿宋" w:hAnsi="仿宋" w:cs="仿宋"/>
          <w:sz w:val="28"/>
          <w:szCs w:val="28"/>
        </w:rPr>
      </w:pPr>
      <w:r>
        <w:rPr>
          <w:rFonts w:ascii="仿宋" w:eastAsia="仿宋" w:hAnsi="仿宋" w:cs="仿宋" w:hint="eastAsia"/>
          <w:sz w:val="28"/>
          <w:szCs w:val="28"/>
        </w:rPr>
        <w:t>专家讲座，通俗易懂。</w:t>
      </w:r>
      <w:r>
        <w:rPr>
          <w:rFonts w:ascii="仿宋" w:eastAsia="仿宋" w:hAnsi="仿宋" w:cs="仿宋" w:hint="eastAsia"/>
          <w:sz w:val="28"/>
          <w:szCs w:val="28"/>
        </w:rPr>
        <w:t>在“两学一做”学习教育期间，基础部党总支分别邀请校内外专家和党委成员开展讲座和专题党课，帮助党员加深对党的政策文件的理解和把握，提高学习效果和质量。</w:t>
      </w:r>
    </w:p>
    <w:p w:rsidR="00EE4B3E" w:rsidRDefault="00377DDC">
      <w:pPr>
        <w:ind w:firstLine="560"/>
        <w:rPr>
          <w:rFonts w:ascii="仿宋" w:eastAsia="仿宋" w:hAnsi="仿宋" w:cs="仿宋"/>
          <w:color w:val="000000"/>
          <w:sz w:val="28"/>
          <w:szCs w:val="28"/>
        </w:rPr>
      </w:pPr>
      <w:r>
        <w:rPr>
          <w:rFonts w:ascii="仿宋" w:eastAsia="仿宋" w:hAnsi="仿宋" w:cs="仿宋" w:hint="eastAsia"/>
          <w:sz w:val="28"/>
          <w:szCs w:val="28"/>
        </w:rPr>
        <w:t>小组学习，便捷灵活。基础部党总支</w:t>
      </w:r>
      <w:r>
        <w:rPr>
          <w:rFonts w:ascii="仿宋" w:eastAsia="仿宋" w:hAnsi="仿宋" w:cs="仿宋" w:hint="eastAsia"/>
          <w:color w:val="000000"/>
          <w:sz w:val="28"/>
          <w:szCs w:val="28"/>
        </w:rPr>
        <w:t>贯彻落实“三会一课”制度，建立教工支部</w:t>
      </w:r>
      <w:r>
        <w:rPr>
          <w:rFonts w:ascii="仿宋" w:eastAsia="仿宋" w:hAnsi="仿宋" w:cs="仿宋" w:hint="eastAsia"/>
          <w:color w:val="000000"/>
          <w:sz w:val="28"/>
          <w:szCs w:val="28"/>
        </w:rPr>
        <w:t>3</w:t>
      </w:r>
      <w:r>
        <w:rPr>
          <w:rFonts w:ascii="仿宋" w:eastAsia="仿宋" w:hAnsi="仿宋" w:cs="仿宋" w:hint="eastAsia"/>
          <w:color w:val="000000"/>
          <w:sz w:val="28"/>
          <w:szCs w:val="28"/>
        </w:rPr>
        <w:t>个党小组，以党小组为主阵地，通过</w:t>
      </w:r>
      <w:proofErr w:type="gramStart"/>
      <w:r>
        <w:rPr>
          <w:rFonts w:ascii="仿宋" w:eastAsia="仿宋" w:hAnsi="仿宋" w:cs="仿宋" w:hint="eastAsia"/>
          <w:color w:val="000000"/>
          <w:sz w:val="28"/>
          <w:szCs w:val="28"/>
        </w:rPr>
        <w:t>微信群</w:t>
      </w:r>
      <w:proofErr w:type="gramEnd"/>
      <w:r>
        <w:rPr>
          <w:rFonts w:ascii="仿宋" w:eastAsia="仿宋" w:hAnsi="仿宋" w:cs="仿宋" w:hint="eastAsia"/>
          <w:color w:val="000000"/>
          <w:sz w:val="28"/>
          <w:szCs w:val="28"/>
        </w:rPr>
        <w:t>、小组集中等形式，开展党员活动和理论学习，提高党建工作便捷性、理论学习灵活性。</w:t>
      </w:r>
    </w:p>
    <w:p w:rsidR="00EE4B3E" w:rsidRDefault="00377DDC">
      <w:pPr>
        <w:ind w:firstLine="560"/>
        <w:rPr>
          <w:rFonts w:ascii="仿宋" w:eastAsia="仿宋" w:hAnsi="仿宋" w:cs="仿宋"/>
          <w:sz w:val="28"/>
          <w:szCs w:val="28"/>
        </w:rPr>
      </w:pPr>
      <w:r>
        <w:rPr>
          <w:rFonts w:ascii="仿宋" w:eastAsia="仿宋" w:hAnsi="仿宋" w:cs="仿宋" w:hint="eastAsia"/>
          <w:sz w:val="28"/>
          <w:szCs w:val="28"/>
        </w:rPr>
        <w:t>知识竞赛，检验真知</w:t>
      </w:r>
      <w:r>
        <w:rPr>
          <w:rFonts w:ascii="仿宋" w:eastAsia="仿宋" w:hAnsi="仿宋" w:cs="仿宋" w:hint="eastAsia"/>
          <w:sz w:val="28"/>
          <w:szCs w:val="28"/>
        </w:rPr>
        <w:t>。基础部党总支于</w:t>
      </w:r>
      <w:r>
        <w:rPr>
          <w:rFonts w:ascii="仿宋" w:eastAsia="仿宋" w:hAnsi="仿宋" w:cs="仿宋" w:hint="eastAsia"/>
          <w:sz w:val="28"/>
          <w:szCs w:val="28"/>
        </w:rPr>
        <w:t>6</w:t>
      </w:r>
      <w:r>
        <w:rPr>
          <w:rFonts w:ascii="仿宋" w:eastAsia="仿宋" w:hAnsi="仿宋" w:cs="仿宋" w:hint="eastAsia"/>
          <w:sz w:val="28"/>
          <w:szCs w:val="28"/>
        </w:rPr>
        <w:t>月</w:t>
      </w:r>
      <w:r>
        <w:rPr>
          <w:rFonts w:ascii="仿宋" w:eastAsia="仿宋" w:hAnsi="仿宋" w:cs="仿宋" w:hint="eastAsia"/>
          <w:sz w:val="28"/>
          <w:szCs w:val="28"/>
        </w:rPr>
        <w:t>23</w:t>
      </w:r>
      <w:r>
        <w:rPr>
          <w:rFonts w:ascii="仿宋" w:eastAsia="仿宋" w:hAnsi="仿宋" w:cs="仿宋" w:hint="eastAsia"/>
          <w:sz w:val="28"/>
          <w:szCs w:val="28"/>
        </w:rPr>
        <w:t>日下午，在</w:t>
      </w:r>
      <w:r>
        <w:rPr>
          <w:rFonts w:ascii="仿宋" w:eastAsia="仿宋" w:hAnsi="仿宋" w:cs="仿宋" w:hint="eastAsia"/>
          <w:sz w:val="28"/>
          <w:szCs w:val="28"/>
        </w:rPr>
        <w:t>B</w:t>
      </w:r>
      <w:r>
        <w:rPr>
          <w:rFonts w:ascii="仿宋" w:eastAsia="仿宋" w:hAnsi="仿宋" w:cs="仿宋" w:hint="eastAsia"/>
          <w:sz w:val="28"/>
          <w:szCs w:val="28"/>
        </w:rPr>
        <w:t>楼</w:t>
      </w:r>
      <w:r>
        <w:rPr>
          <w:rFonts w:ascii="仿宋" w:eastAsia="仿宋" w:hAnsi="仿宋" w:cs="仿宋" w:hint="eastAsia"/>
          <w:sz w:val="28"/>
          <w:szCs w:val="28"/>
        </w:rPr>
        <w:t>208</w:t>
      </w:r>
      <w:r>
        <w:rPr>
          <w:rFonts w:ascii="仿宋" w:eastAsia="仿宋" w:hAnsi="仿宋" w:cs="仿宋" w:hint="eastAsia"/>
          <w:sz w:val="28"/>
          <w:szCs w:val="28"/>
        </w:rPr>
        <w:t>举办了“迎七一，学党章知识竞赛”。此次竞赛采用笔试的方式进行，题型包括单选题、填空题、判断题和简答题，各位党员在竞赛中认真答题，表现优异。开展此次活动，促进了教学部全体党员和入党积极分子对党章的学习，加深了对党章的理解，切实认识到学习党章、遵守党章、贯彻党章、维护党章的重要性。</w:t>
      </w:r>
    </w:p>
    <w:p w:rsidR="00EE4B3E" w:rsidRDefault="00377DDC">
      <w:pPr>
        <w:ind w:firstLine="560"/>
        <w:rPr>
          <w:rFonts w:ascii="仿宋" w:eastAsia="仿宋" w:hAnsi="仿宋" w:cs="仿宋"/>
          <w:kern w:val="0"/>
          <w:sz w:val="28"/>
          <w:szCs w:val="28"/>
        </w:rPr>
      </w:pPr>
      <w:r>
        <w:rPr>
          <w:rFonts w:ascii="仿宋" w:eastAsia="仿宋" w:hAnsi="仿宋" w:cs="仿宋" w:hint="eastAsia"/>
          <w:sz w:val="28"/>
          <w:szCs w:val="28"/>
        </w:rPr>
        <w:t>实践活动，奉献社会。开展“两学一做”学习教育，基础在学，关键在做。基础</w:t>
      </w:r>
      <w:proofErr w:type="gramStart"/>
      <w:r>
        <w:rPr>
          <w:rFonts w:ascii="仿宋" w:eastAsia="仿宋" w:hAnsi="仿宋" w:cs="仿宋" w:hint="eastAsia"/>
          <w:sz w:val="28"/>
          <w:szCs w:val="28"/>
        </w:rPr>
        <w:t>部酒店</w:t>
      </w:r>
      <w:proofErr w:type="gramEnd"/>
      <w:r>
        <w:rPr>
          <w:rFonts w:ascii="仿宋" w:eastAsia="仿宋" w:hAnsi="仿宋" w:cs="仿宋" w:hint="eastAsia"/>
          <w:sz w:val="28"/>
          <w:szCs w:val="28"/>
        </w:rPr>
        <w:t>英语教研室部分党员教师，结合英语专业特色，利用业余时间赴</w:t>
      </w:r>
      <w:proofErr w:type="gramStart"/>
      <w:r>
        <w:rPr>
          <w:rFonts w:ascii="仿宋" w:eastAsia="仿宋" w:hAnsi="仿宋" w:cs="仿宋" w:hint="eastAsia"/>
          <w:sz w:val="28"/>
          <w:szCs w:val="28"/>
        </w:rPr>
        <w:t>胶州营海</w:t>
      </w:r>
      <w:proofErr w:type="gramEnd"/>
      <w:r>
        <w:rPr>
          <w:rFonts w:ascii="仿宋" w:eastAsia="仿宋" w:hAnsi="仿宋" w:cs="仿宋" w:hint="eastAsia"/>
          <w:sz w:val="28"/>
          <w:szCs w:val="28"/>
        </w:rPr>
        <w:t>镇大洛格庄小学指导英语社团活动，受到学生、家长和</w:t>
      </w:r>
      <w:r>
        <w:rPr>
          <w:rFonts w:ascii="仿宋" w:eastAsia="仿宋" w:hAnsi="仿宋" w:cs="仿宋" w:hint="eastAsia"/>
          <w:sz w:val="28"/>
          <w:szCs w:val="28"/>
        </w:rPr>
        <w:t>学校好评。</w:t>
      </w:r>
    </w:p>
    <w:p w:rsidR="00EE4B3E" w:rsidRDefault="00377DDC">
      <w:pPr>
        <w:jc w:val="center"/>
        <w:rPr>
          <w:rFonts w:ascii="黑体" w:eastAsia="黑体" w:hAnsi="黑体" w:cs="黑体"/>
          <w:bCs/>
        </w:rPr>
      </w:pPr>
      <w:r>
        <w:rPr>
          <w:rFonts w:ascii="黑体" w:eastAsia="黑体" w:hAnsi="黑体" w:cs="黑体" w:hint="eastAsia"/>
          <w:bCs/>
        </w:rPr>
        <w:lastRenderedPageBreak/>
        <w:t>我院在第二届中国</w:t>
      </w:r>
      <w:r>
        <w:rPr>
          <w:rFonts w:ascii="黑体" w:eastAsia="黑体" w:hAnsi="黑体" w:cs="黑体" w:hint="eastAsia"/>
          <w:bCs/>
        </w:rPr>
        <w:t xml:space="preserve"> </w:t>
      </w:r>
      <w:r>
        <w:rPr>
          <w:rFonts w:ascii="黑体" w:eastAsia="黑体" w:hAnsi="黑体" w:cs="黑体" w:hint="eastAsia"/>
          <w:bCs/>
        </w:rPr>
        <w:t>“互联网</w:t>
      </w:r>
      <w:r>
        <w:rPr>
          <w:rFonts w:ascii="黑体" w:eastAsia="黑体" w:hAnsi="黑体" w:cs="黑体" w:hint="eastAsia"/>
          <w:bCs/>
        </w:rPr>
        <w:t>+</w:t>
      </w:r>
      <w:r>
        <w:rPr>
          <w:rFonts w:ascii="黑体" w:eastAsia="黑体" w:hAnsi="黑体" w:cs="黑体" w:hint="eastAsia"/>
          <w:bCs/>
        </w:rPr>
        <w:t>”大学生创新创业大赛中获全国铜奖</w:t>
      </w:r>
    </w:p>
    <w:p w:rsidR="00EE4B3E" w:rsidRDefault="00EE4B3E">
      <w:pPr>
        <w:jc w:val="center"/>
        <w:rPr>
          <w:rFonts w:ascii="黑体" w:eastAsia="黑体" w:hAnsi="黑体" w:cs="黑体"/>
          <w:bCs/>
        </w:rPr>
      </w:pPr>
    </w:p>
    <w:p w:rsidR="00EE4B3E" w:rsidRDefault="00377DDC">
      <w:pPr>
        <w:jc w:val="center"/>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114300" distR="114300">
            <wp:extent cx="4081145" cy="3060700"/>
            <wp:effectExtent l="0" t="0" r="14605" b="6350"/>
            <wp:docPr id="9" name="图片 9" descr="IMG_20161214_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61214_100558"/>
                    <pic:cNvPicPr>
                      <a:picLocks noChangeAspect="1"/>
                    </pic:cNvPicPr>
                  </pic:nvPicPr>
                  <pic:blipFill>
                    <a:blip r:embed="rId17"/>
                    <a:stretch>
                      <a:fillRect/>
                    </a:stretch>
                  </pic:blipFill>
                  <pic:spPr>
                    <a:xfrm>
                      <a:off x="0" y="0"/>
                      <a:ext cx="4081145" cy="3060700"/>
                    </a:xfrm>
                    <a:prstGeom prst="rect">
                      <a:avLst/>
                    </a:prstGeom>
                  </pic:spPr>
                </pic:pic>
              </a:graphicData>
            </a:graphic>
          </wp:inline>
        </w:drawing>
      </w:r>
    </w:p>
    <w:p w:rsidR="00EE4B3E" w:rsidRDefault="00EE4B3E">
      <w:pPr>
        <w:jc w:val="center"/>
        <w:rPr>
          <w:rFonts w:asciiTheme="minorEastAsia" w:eastAsiaTheme="minorEastAsia" w:hAnsiTheme="minorEastAsia"/>
          <w:sz w:val="28"/>
          <w:szCs w:val="28"/>
        </w:rPr>
      </w:pPr>
    </w:p>
    <w:p w:rsidR="00EE4B3E" w:rsidRDefault="00377DDC">
      <w:pPr>
        <w:ind w:firstLineChars="200" w:firstLine="560"/>
        <w:rPr>
          <w:rFonts w:asciiTheme="minorEastAsia" w:hAnsiTheme="minorEastAsia"/>
          <w:sz w:val="28"/>
          <w:szCs w:val="28"/>
        </w:rPr>
      </w:pPr>
      <w:r>
        <w:rPr>
          <w:rFonts w:asciiTheme="minorEastAsia" w:hAnsiTheme="minorEastAsia" w:hint="eastAsia"/>
          <w:sz w:val="28"/>
          <w:szCs w:val="28"/>
        </w:rPr>
        <w:t>近日，第二届中国</w:t>
      </w:r>
      <w:r>
        <w:rPr>
          <w:rFonts w:asciiTheme="minorEastAsia" w:hAnsiTheme="minorEastAsia" w:hint="eastAsia"/>
          <w:sz w:val="28"/>
          <w:szCs w:val="28"/>
        </w:rPr>
        <w:t xml:space="preserve"> </w:t>
      </w:r>
      <w:r>
        <w:rPr>
          <w:rFonts w:asciiTheme="minorEastAsia" w:hAnsiTheme="minorEastAsia" w:hint="eastAsia"/>
          <w:sz w:val="28"/>
          <w:szCs w:val="28"/>
        </w:rPr>
        <w:t>“互联网</w:t>
      </w:r>
      <w:r>
        <w:rPr>
          <w:rFonts w:asciiTheme="minorEastAsia" w:hAnsiTheme="minorEastAsia" w:hint="eastAsia"/>
          <w:sz w:val="28"/>
          <w:szCs w:val="28"/>
        </w:rPr>
        <w:t>+</w:t>
      </w:r>
      <w:r>
        <w:rPr>
          <w:rFonts w:asciiTheme="minorEastAsia" w:hAnsiTheme="minorEastAsia" w:hint="eastAsia"/>
          <w:sz w:val="28"/>
          <w:szCs w:val="28"/>
        </w:rPr>
        <w:t>”大学生创新创业大赛全国决赛在华中科技大学落下帷幕。我院由基础部李萍、于海老师指导的参赛项目《</w:t>
      </w:r>
      <w:proofErr w:type="spellStart"/>
      <w:r>
        <w:rPr>
          <w:rFonts w:asciiTheme="minorEastAsia" w:hAnsiTheme="minorEastAsia" w:hint="eastAsia"/>
          <w:sz w:val="28"/>
          <w:szCs w:val="28"/>
        </w:rPr>
        <w:t>DoBGM</w:t>
      </w:r>
      <w:proofErr w:type="spellEnd"/>
      <w:r>
        <w:rPr>
          <w:rFonts w:asciiTheme="minorEastAsia" w:hAnsiTheme="minorEastAsia" w:hint="eastAsia"/>
          <w:sz w:val="28"/>
          <w:szCs w:val="28"/>
        </w:rPr>
        <w:t>音乐工坊》获得创意组铜奖。该获奖项目是信息工程技术学院贾首龙同学的作品获得山东省“互联网</w:t>
      </w:r>
      <w:r>
        <w:rPr>
          <w:rFonts w:asciiTheme="minorEastAsia" w:hAnsiTheme="minorEastAsia" w:hint="eastAsia"/>
          <w:sz w:val="28"/>
          <w:szCs w:val="28"/>
        </w:rPr>
        <w:t>+</w:t>
      </w:r>
      <w:r>
        <w:rPr>
          <w:rFonts w:asciiTheme="minorEastAsia" w:hAnsiTheme="minorEastAsia" w:hint="eastAsia"/>
          <w:sz w:val="28"/>
          <w:szCs w:val="28"/>
        </w:rPr>
        <w:t>”大学生创新创业大赛金奖后，由山东省教育厅在众多金奖作品中择优推荐进入全国总决赛，并最终获得了全国铜奖的好成绩。此次成绩的取得，充分体现了我院创业教育教学的能力和水平，是我院近年来积极开展创业教育取得的重要成</w:t>
      </w:r>
      <w:r>
        <w:rPr>
          <w:rFonts w:asciiTheme="minorEastAsia" w:hAnsiTheme="minorEastAsia" w:hint="eastAsia"/>
          <w:sz w:val="28"/>
          <w:szCs w:val="28"/>
        </w:rPr>
        <w:t>果。</w:t>
      </w:r>
    </w:p>
    <w:p w:rsidR="00EE4B3E" w:rsidRDefault="00377DDC">
      <w:pPr>
        <w:ind w:firstLineChars="200" w:firstLine="560"/>
        <w:rPr>
          <w:rFonts w:asciiTheme="minorEastAsia" w:hAnsiTheme="minorEastAsia"/>
          <w:sz w:val="28"/>
          <w:szCs w:val="28"/>
        </w:rPr>
      </w:pPr>
      <w:r>
        <w:rPr>
          <w:rFonts w:asciiTheme="minorEastAsia" w:hAnsiTheme="minorEastAsia" w:hint="eastAsia"/>
          <w:sz w:val="28"/>
          <w:szCs w:val="28"/>
        </w:rPr>
        <w:t>本次大赛由教育部、中央网络安全和信息化领导小组办公室、国家发展和改革委员会、工业和信息化部、人力资源和社会保障部、国家知识产权局、中国科学院、中国工程院、共青团中央、湖北省人民政府主办。</w:t>
      </w:r>
    </w:p>
    <w:p w:rsidR="00EE4B3E" w:rsidRDefault="00EE4B3E">
      <w:pPr>
        <w:ind w:firstLineChars="200" w:firstLine="560"/>
        <w:rPr>
          <w:rFonts w:asciiTheme="minorEastAsia" w:hAnsiTheme="minorEastAsia"/>
          <w:sz w:val="28"/>
          <w:szCs w:val="28"/>
        </w:rPr>
      </w:pPr>
    </w:p>
    <w:p w:rsidR="00EE4B3E" w:rsidRDefault="00377DDC">
      <w:pPr>
        <w:jc w:val="center"/>
        <w:rPr>
          <w:rFonts w:asciiTheme="minorEastAsia" w:hAnsiTheme="minorEastAsia"/>
        </w:rPr>
      </w:pPr>
      <w:r>
        <w:rPr>
          <w:rFonts w:ascii="黑体" w:eastAsia="黑体" w:hint="eastAsia"/>
          <w:spacing w:val="15"/>
          <w:shd w:val="clear" w:color="auto" w:fill="FFFFFF"/>
        </w:rPr>
        <w:lastRenderedPageBreak/>
        <w:t>我</w:t>
      </w:r>
      <w:r>
        <w:rPr>
          <w:rFonts w:ascii="黑体" w:eastAsia="黑体" w:hint="eastAsia"/>
          <w:spacing w:val="15"/>
          <w:shd w:val="clear" w:color="auto" w:fill="FFFFFF"/>
        </w:rPr>
        <w:t>部</w:t>
      </w:r>
      <w:r>
        <w:rPr>
          <w:rFonts w:ascii="黑体" w:eastAsia="黑体" w:hint="eastAsia"/>
          <w:spacing w:val="15"/>
          <w:shd w:val="clear" w:color="auto" w:fill="FFFFFF"/>
        </w:rPr>
        <w:t>成功举办</w:t>
      </w:r>
      <w:r>
        <w:rPr>
          <w:rFonts w:ascii="黑体" w:eastAsia="黑体" w:hint="eastAsia"/>
          <w:spacing w:val="15"/>
          <w:shd w:val="clear" w:color="auto" w:fill="FFFFFF"/>
        </w:rPr>
        <w:t>2016</w:t>
      </w:r>
      <w:r>
        <w:rPr>
          <w:rFonts w:ascii="黑体" w:eastAsia="黑体" w:hint="eastAsia"/>
          <w:spacing w:val="15"/>
          <w:shd w:val="clear" w:color="auto" w:fill="FFFFFF"/>
        </w:rPr>
        <w:t>年“我与外教”征文比赛</w:t>
      </w:r>
    </w:p>
    <w:p w:rsidR="00EE4B3E" w:rsidRDefault="00377DDC">
      <w:pPr>
        <w:ind w:firstLineChars="200" w:firstLine="560"/>
        <w:rPr>
          <w:rFonts w:asciiTheme="minorEastAsia" w:hAnsiTheme="minorEastAsia"/>
          <w:sz w:val="28"/>
          <w:szCs w:val="28"/>
        </w:rPr>
      </w:pPr>
      <w:r>
        <w:rPr>
          <w:rFonts w:asciiTheme="minorEastAsia" w:hAnsiTheme="minorEastAsia" w:hint="eastAsia"/>
          <w:sz w:val="28"/>
          <w:szCs w:val="28"/>
        </w:rPr>
        <w:t>为进一步提高我院学生的英语写作水平，构建和拓展英语学习的良好平台，促进外教与学生的交流与沟通，</w:t>
      </w:r>
      <w:r>
        <w:rPr>
          <w:rFonts w:asciiTheme="minorEastAsia" w:hAnsiTheme="minorEastAsia" w:hint="eastAsia"/>
          <w:sz w:val="28"/>
          <w:szCs w:val="28"/>
        </w:rPr>
        <w:t>12</w:t>
      </w:r>
      <w:r>
        <w:rPr>
          <w:rFonts w:asciiTheme="minorEastAsia" w:hAnsiTheme="minorEastAsia" w:hint="eastAsia"/>
          <w:sz w:val="28"/>
          <w:szCs w:val="28"/>
        </w:rPr>
        <w:t>月</w:t>
      </w:r>
      <w:r>
        <w:rPr>
          <w:rFonts w:asciiTheme="minorEastAsia" w:hAnsiTheme="minorEastAsia" w:hint="eastAsia"/>
          <w:sz w:val="28"/>
          <w:szCs w:val="28"/>
        </w:rPr>
        <w:t>15</w:t>
      </w:r>
      <w:r>
        <w:rPr>
          <w:rFonts w:asciiTheme="minorEastAsia" w:hAnsiTheme="minorEastAsia" w:hint="eastAsia"/>
          <w:sz w:val="28"/>
          <w:szCs w:val="28"/>
        </w:rPr>
        <w:t>日下午，由教务处、国际交流与合作处、基础部联合举办的“枫叶杯”</w:t>
      </w:r>
      <w:r>
        <w:rPr>
          <w:rFonts w:asciiTheme="minorEastAsia" w:hAnsiTheme="minorEastAsia" w:hint="eastAsia"/>
          <w:sz w:val="28"/>
          <w:szCs w:val="28"/>
        </w:rPr>
        <w:t>2016</w:t>
      </w:r>
      <w:r>
        <w:rPr>
          <w:rFonts w:asciiTheme="minorEastAsia" w:hAnsiTheme="minorEastAsia" w:hint="eastAsia"/>
          <w:sz w:val="28"/>
          <w:szCs w:val="28"/>
        </w:rPr>
        <w:t>“我与外教”全国征文大赛校内选拔赛成功落下帷幕。</w:t>
      </w:r>
    </w:p>
    <w:p w:rsidR="00EE4B3E" w:rsidRDefault="00377DDC">
      <w:pPr>
        <w:ind w:firstLineChars="200" w:firstLine="560"/>
        <w:rPr>
          <w:rFonts w:asciiTheme="minorEastAsia" w:hAnsiTheme="minorEastAsia"/>
          <w:sz w:val="28"/>
          <w:szCs w:val="28"/>
        </w:rPr>
      </w:pPr>
      <w:r>
        <w:rPr>
          <w:rFonts w:asciiTheme="minorEastAsia" w:hAnsiTheme="minorEastAsia" w:hint="eastAsia"/>
          <w:sz w:val="28"/>
          <w:szCs w:val="28"/>
        </w:rPr>
        <w:t>此次选拔赛面向全院由外教授课的班级，共有</w:t>
      </w:r>
      <w:r>
        <w:rPr>
          <w:rFonts w:asciiTheme="minorEastAsia" w:hAnsiTheme="minorEastAsia" w:hint="eastAsia"/>
          <w:sz w:val="28"/>
          <w:szCs w:val="28"/>
        </w:rPr>
        <w:t>305</w:t>
      </w:r>
      <w:r>
        <w:rPr>
          <w:rFonts w:asciiTheme="minorEastAsia" w:hAnsiTheme="minorEastAsia" w:hint="eastAsia"/>
          <w:sz w:val="28"/>
          <w:szCs w:val="28"/>
        </w:rPr>
        <w:t>名学生进入决赛，决赛采用命题作文的形式进行。经过最终评审，</w:t>
      </w:r>
      <w:r>
        <w:rPr>
          <w:rFonts w:asciiTheme="minorEastAsia" w:hAnsiTheme="minorEastAsia" w:hint="eastAsia"/>
          <w:sz w:val="28"/>
          <w:szCs w:val="28"/>
        </w:rPr>
        <w:t>15</w:t>
      </w:r>
      <w:r>
        <w:rPr>
          <w:rFonts w:asciiTheme="minorEastAsia" w:hAnsiTheme="minorEastAsia" w:hint="eastAsia"/>
          <w:sz w:val="28"/>
          <w:szCs w:val="28"/>
        </w:rPr>
        <w:t>级商务英语班的邢蕴菁和</w:t>
      </w:r>
      <w:r>
        <w:rPr>
          <w:rFonts w:asciiTheme="minorEastAsia" w:hAnsiTheme="minorEastAsia" w:hint="eastAsia"/>
          <w:sz w:val="28"/>
          <w:szCs w:val="28"/>
        </w:rPr>
        <w:t>15</w:t>
      </w:r>
      <w:r>
        <w:rPr>
          <w:rFonts w:asciiTheme="minorEastAsia" w:hAnsiTheme="minorEastAsia" w:hint="eastAsia"/>
          <w:sz w:val="28"/>
          <w:szCs w:val="28"/>
        </w:rPr>
        <w:t>级酒店管理专业的张婉琼同学荣获英文组一等奖；</w:t>
      </w:r>
      <w:r>
        <w:rPr>
          <w:rFonts w:asciiTheme="minorEastAsia" w:hAnsiTheme="minorEastAsia" w:hint="eastAsia"/>
          <w:sz w:val="28"/>
          <w:szCs w:val="28"/>
        </w:rPr>
        <w:t>16</w:t>
      </w:r>
      <w:r>
        <w:rPr>
          <w:rFonts w:asciiTheme="minorEastAsia" w:hAnsiTheme="minorEastAsia" w:hint="eastAsia"/>
          <w:sz w:val="28"/>
          <w:szCs w:val="28"/>
        </w:rPr>
        <w:t>级旅游管理本科班的焦梦凡等荣获中文组一等奖。选拔出的优秀选手将代表我院参加“枫叶杯”</w:t>
      </w:r>
      <w:r>
        <w:rPr>
          <w:rFonts w:asciiTheme="minorEastAsia" w:hAnsiTheme="minorEastAsia" w:hint="eastAsia"/>
          <w:sz w:val="28"/>
          <w:szCs w:val="28"/>
        </w:rPr>
        <w:t xml:space="preserve">2016 </w:t>
      </w:r>
      <w:r>
        <w:rPr>
          <w:rFonts w:asciiTheme="minorEastAsia" w:hAnsiTheme="minorEastAsia" w:hint="eastAsia"/>
          <w:sz w:val="28"/>
          <w:szCs w:val="28"/>
        </w:rPr>
        <w:t>“我与外教”全国征文大赛。</w:t>
      </w:r>
    </w:p>
    <w:p w:rsidR="00EE4B3E" w:rsidRDefault="00377DDC">
      <w:pPr>
        <w:ind w:firstLineChars="200" w:firstLine="562"/>
        <w:rPr>
          <w:rFonts w:asciiTheme="minorEastAsia" w:hAnsiTheme="minorEastAsia"/>
          <w:sz w:val="28"/>
          <w:szCs w:val="28"/>
        </w:rPr>
      </w:pPr>
      <w:r>
        <w:rPr>
          <w:rFonts w:asciiTheme="minorEastAsia" w:hAnsiTheme="minorEastAsia" w:hint="eastAsia"/>
          <w:b/>
          <w:bCs/>
          <w:sz w:val="28"/>
          <w:szCs w:val="28"/>
        </w:rPr>
        <w:t>新闻链接：</w:t>
      </w:r>
      <w:r>
        <w:rPr>
          <w:rFonts w:asciiTheme="minorEastAsia" w:hAnsiTheme="minorEastAsia" w:hint="eastAsia"/>
          <w:sz w:val="28"/>
          <w:szCs w:val="28"/>
        </w:rPr>
        <w:t>“我与外教”全国征文大赛系列活动自</w:t>
      </w:r>
      <w:r>
        <w:rPr>
          <w:rFonts w:asciiTheme="minorEastAsia" w:hAnsiTheme="minorEastAsia" w:hint="eastAsia"/>
          <w:sz w:val="28"/>
          <w:szCs w:val="28"/>
        </w:rPr>
        <w:t>2011</w:t>
      </w:r>
      <w:r>
        <w:rPr>
          <w:rFonts w:asciiTheme="minorEastAsia" w:hAnsiTheme="minorEastAsia" w:hint="eastAsia"/>
          <w:sz w:val="28"/>
          <w:szCs w:val="28"/>
        </w:rPr>
        <w:t>年起已经连续举办五届。本届“枫叶杯”</w:t>
      </w:r>
      <w:r>
        <w:rPr>
          <w:rFonts w:asciiTheme="minorEastAsia" w:hAnsiTheme="minorEastAsia" w:hint="eastAsia"/>
          <w:sz w:val="28"/>
          <w:szCs w:val="28"/>
        </w:rPr>
        <w:t>2016</w:t>
      </w:r>
      <w:r>
        <w:rPr>
          <w:rFonts w:asciiTheme="minorEastAsia" w:hAnsiTheme="minorEastAsia" w:hint="eastAsia"/>
          <w:sz w:val="28"/>
          <w:szCs w:val="28"/>
        </w:rPr>
        <w:t>“我与外教”全国征文大赛旨在深入贯彻落</w:t>
      </w:r>
      <w:proofErr w:type="gramStart"/>
      <w:r>
        <w:rPr>
          <w:rFonts w:asciiTheme="minorEastAsia" w:hAnsiTheme="minorEastAsia" w:hint="eastAsia"/>
          <w:sz w:val="28"/>
          <w:szCs w:val="28"/>
        </w:rPr>
        <w:t>实习近</w:t>
      </w:r>
      <w:proofErr w:type="gramEnd"/>
      <w:r>
        <w:rPr>
          <w:rFonts w:asciiTheme="minorEastAsia" w:hAnsiTheme="minorEastAsia" w:hint="eastAsia"/>
          <w:sz w:val="28"/>
          <w:szCs w:val="28"/>
        </w:rPr>
        <w:t>平总书记关于“加强国际人才交流合作”、“讲述好中国故事，传播好中国声</w:t>
      </w:r>
      <w:r>
        <w:rPr>
          <w:rFonts w:asciiTheme="minorEastAsia" w:hAnsiTheme="minorEastAsia" w:hint="eastAsia"/>
          <w:sz w:val="28"/>
          <w:szCs w:val="28"/>
        </w:rPr>
        <w:t>音”等重要讲话和指示精神，进一步弘扬广大师生与外教间的友谊，展现我国学校的国际化风采。</w:t>
      </w:r>
    </w:p>
    <w:p w:rsidR="00EE4B3E" w:rsidRDefault="00EE4B3E">
      <w:pPr>
        <w:ind w:firstLineChars="200" w:firstLine="560"/>
        <w:rPr>
          <w:rFonts w:asciiTheme="minorEastAsia" w:hAnsiTheme="minorEastAsia"/>
          <w:sz w:val="28"/>
          <w:szCs w:val="28"/>
        </w:rPr>
      </w:pPr>
    </w:p>
    <w:p w:rsidR="00EE4B3E" w:rsidRDefault="00EE4B3E">
      <w:pPr>
        <w:rPr>
          <w:rFonts w:ascii="仿宋" w:eastAsia="仿宋" w:hAnsi="仿宋" w:cs="仿宋"/>
          <w:sz w:val="28"/>
          <w:szCs w:val="28"/>
        </w:rPr>
      </w:pPr>
    </w:p>
    <w:sectPr w:rsidR="00EE4B3E">
      <w:footerReference w:type="even" r:id="rId18"/>
      <w:footerReference w:type="default" r:id="rId19"/>
      <w:pgSz w:w="11906" w:h="16838"/>
      <w:pgMar w:top="1247" w:right="1418" w:bottom="1418" w:left="1247"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DDC" w:rsidRDefault="00377DDC">
      <w:r>
        <w:separator/>
      </w:r>
    </w:p>
  </w:endnote>
  <w:endnote w:type="continuationSeparator" w:id="0">
    <w:p w:rsidR="00377DDC" w:rsidRDefault="0037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3E" w:rsidRDefault="00377DDC">
    <w:pPr>
      <w:pStyle w:val="a4"/>
      <w:framePr w:wrap="around" w:vAnchor="text" w:hAnchor="margin" w:xAlign="outside" w:y="1"/>
      <w:rPr>
        <w:rStyle w:val="aa"/>
      </w:rPr>
    </w:pPr>
    <w:r>
      <w:fldChar w:fldCharType="begin"/>
    </w:r>
    <w:r>
      <w:rPr>
        <w:rStyle w:val="aa"/>
      </w:rPr>
      <w:instrText xml:space="preserve">PAGE  </w:instrText>
    </w:r>
    <w:r>
      <w:fldChar w:fldCharType="end"/>
    </w:r>
  </w:p>
  <w:p w:rsidR="00EE4B3E" w:rsidRDefault="00EE4B3E">
    <w:pPr>
      <w:pStyle w:val="a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3E" w:rsidRDefault="00377DDC">
    <w:pPr>
      <w:pStyle w:val="a4"/>
      <w:framePr w:wrap="around" w:vAnchor="text" w:hAnchor="margin" w:xAlign="outside" w:y="1"/>
      <w:rPr>
        <w:rStyle w:val="aa"/>
        <w:rFonts w:eastAsia="宋体"/>
        <w:sz w:val="24"/>
        <w:szCs w:val="24"/>
      </w:rPr>
    </w:pPr>
    <w:r>
      <w:rPr>
        <w:rStyle w:val="aa"/>
        <w:rFonts w:eastAsia="宋体" w:hint="eastAsia"/>
        <w:sz w:val="24"/>
        <w:szCs w:val="24"/>
      </w:rPr>
      <w:t>—</w:t>
    </w:r>
    <w:r>
      <w:rPr>
        <w:rFonts w:eastAsia="宋体"/>
        <w:sz w:val="24"/>
        <w:szCs w:val="24"/>
      </w:rPr>
      <w:fldChar w:fldCharType="begin"/>
    </w:r>
    <w:r>
      <w:rPr>
        <w:rStyle w:val="aa"/>
        <w:rFonts w:eastAsia="宋体"/>
        <w:sz w:val="24"/>
        <w:szCs w:val="24"/>
      </w:rPr>
      <w:instrText xml:space="preserve">PAGE  </w:instrText>
    </w:r>
    <w:r>
      <w:rPr>
        <w:rFonts w:eastAsia="宋体"/>
        <w:sz w:val="24"/>
        <w:szCs w:val="24"/>
      </w:rPr>
      <w:fldChar w:fldCharType="separate"/>
    </w:r>
    <w:r>
      <w:rPr>
        <w:rStyle w:val="aa"/>
        <w:rFonts w:eastAsia="宋体"/>
        <w:sz w:val="24"/>
        <w:szCs w:val="24"/>
      </w:rPr>
      <w:t>6</w:t>
    </w:r>
    <w:r>
      <w:rPr>
        <w:rFonts w:eastAsia="宋体"/>
        <w:sz w:val="24"/>
        <w:szCs w:val="24"/>
      </w:rPr>
      <w:fldChar w:fldCharType="end"/>
    </w:r>
    <w:r>
      <w:rPr>
        <w:rStyle w:val="aa"/>
        <w:rFonts w:eastAsia="宋体" w:hint="eastAsia"/>
        <w:sz w:val="24"/>
        <w:szCs w:val="24"/>
      </w:rPr>
      <w:t>—</w:t>
    </w:r>
  </w:p>
  <w:p w:rsidR="00EE4B3E" w:rsidRDefault="00EE4B3E">
    <w:pPr>
      <w:pStyle w:val="a4"/>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DDC" w:rsidRDefault="00377DDC">
      <w:r>
        <w:separator/>
      </w:r>
    </w:p>
  </w:footnote>
  <w:footnote w:type="continuationSeparator" w:id="0">
    <w:p w:rsidR="00377DDC" w:rsidRDefault="00377D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77DD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41530"/>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4B3E"/>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04770A"/>
    <w:rsid w:val="012E0186"/>
    <w:rsid w:val="019977D0"/>
    <w:rsid w:val="02243EA6"/>
    <w:rsid w:val="02B04479"/>
    <w:rsid w:val="030B388D"/>
    <w:rsid w:val="03783C87"/>
    <w:rsid w:val="038905F7"/>
    <w:rsid w:val="03B562A5"/>
    <w:rsid w:val="04392C7B"/>
    <w:rsid w:val="04A732AF"/>
    <w:rsid w:val="04CC7C6B"/>
    <w:rsid w:val="06827102"/>
    <w:rsid w:val="0C1A5938"/>
    <w:rsid w:val="0E0F7B81"/>
    <w:rsid w:val="10F82CE4"/>
    <w:rsid w:val="113A2D63"/>
    <w:rsid w:val="11C90E3E"/>
    <w:rsid w:val="120218C7"/>
    <w:rsid w:val="14075E6A"/>
    <w:rsid w:val="1414710A"/>
    <w:rsid w:val="14193B86"/>
    <w:rsid w:val="148A6443"/>
    <w:rsid w:val="14BA1191"/>
    <w:rsid w:val="156D7DA7"/>
    <w:rsid w:val="16B916E5"/>
    <w:rsid w:val="18105F58"/>
    <w:rsid w:val="194355DB"/>
    <w:rsid w:val="195B3D75"/>
    <w:rsid w:val="1A0F5557"/>
    <w:rsid w:val="1BC0393B"/>
    <w:rsid w:val="1E297B26"/>
    <w:rsid w:val="1E7F0598"/>
    <w:rsid w:val="1FED762B"/>
    <w:rsid w:val="211154A7"/>
    <w:rsid w:val="217C0D78"/>
    <w:rsid w:val="21AE03CF"/>
    <w:rsid w:val="22110474"/>
    <w:rsid w:val="22595124"/>
    <w:rsid w:val="24001E9D"/>
    <w:rsid w:val="24F20046"/>
    <w:rsid w:val="26B459C5"/>
    <w:rsid w:val="26DA4A00"/>
    <w:rsid w:val="27133A29"/>
    <w:rsid w:val="279A431A"/>
    <w:rsid w:val="27A33318"/>
    <w:rsid w:val="2B4A1E95"/>
    <w:rsid w:val="2D5866E5"/>
    <w:rsid w:val="2DBA0995"/>
    <w:rsid w:val="2E13127D"/>
    <w:rsid w:val="2E374BB8"/>
    <w:rsid w:val="317C6EDB"/>
    <w:rsid w:val="32691F42"/>
    <w:rsid w:val="343D0BC3"/>
    <w:rsid w:val="344046DA"/>
    <w:rsid w:val="376C67FD"/>
    <w:rsid w:val="39FA26AE"/>
    <w:rsid w:val="3AB23049"/>
    <w:rsid w:val="3B3F16C0"/>
    <w:rsid w:val="3C775EE2"/>
    <w:rsid w:val="3C8C7164"/>
    <w:rsid w:val="3C9E2902"/>
    <w:rsid w:val="3D884B57"/>
    <w:rsid w:val="3E5850F4"/>
    <w:rsid w:val="3E8929AE"/>
    <w:rsid w:val="4117432E"/>
    <w:rsid w:val="42B03F3B"/>
    <w:rsid w:val="435B618D"/>
    <w:rsid w:val="440234A3"/>
    <w:rsid w:val="450D519C"/>
    <w:rsid w:val="48796A38"/>
    <w:rsid w:val="4A7F3D47"/>
    <w:rsid w:val="4AD66954"/>
    <w:rsid w:val="4C286301"/>
    <w:rsid w:val="4D000DED"/>
    <w:rsid w:val="4D181972"/>
    <w:rsid w:val="4DE41E5A"/>
    <w:rsid w:val="4E185D1E"/>
    <w:rsid w:val="4E2E65B4"/>
    <w:rsid w:val="4EA74103"/>
    <w:rsid w:val="4EE4617A"/>
    <w:rsid w:val="4F0444B0"/>
    <w:rsid w:val="4FF4183A"/>
    <w:rsid w:val="5027550C"/>
    <w:rsid w:val="50610582"/>
    <w:rsid w:val="521E7BC5"/>
    <w:rsid w:val="53FC5B69"/>
    <w:rsid w:val="54DD4EA1"/>
    <w:rsid w:val="55C82F4A"/>
    <w:rsid w:val="573434A1"/>
    <w:rsid w:val="576D0F23"/>
    <w:rsid w:val="5852089F"/>
    <w:rsid w:val="58D5734A"/>
    <w:rsid w:val="5A1C2EE4"/>
    <w:rsid w:val="5B301727"/>
    <w:rsid w:val="5B4A5B54"/>
    <w:rsid w:val="5C002F67"/>
    <w:rsid w:val="5C630CA7"/>
    <w:rsid w:val="5C8C19E4"/>
    <w:rsid w:val="5DC4181F"/>
    <w:rsid w:val="5EAE49A0"/>
    <w:rsid w:val="62743F92"/>
    <w:rsid w:val="62A505CB"/>
    <w:rsid w:val="62AE513D"/>
    <w:rsid w:val="649F0382"/>
    <w:rsid w:val="69162878"/>
    <w:rsid w:val="6BA42B26"/>
    <w:rsid w:val="6D8A2D46"/>
    <w:rsid w:val="6E816895"/>
    <w:rsid w:val="6EFA1CA3"/>
    <w:rsid w:val="6F0C79BF"/>
    <w:rsid w:val="71FA350A"/>
    <w:rsid w:val="72DE2883"/>
    <w:rsid w:val="74F60CF4"/>
    <w:rsid w:val="753F776E"/>
    <w:rsid w:val="75FF4ECB"/>
    <w:rsid w:val="7808791F"/>
    <w:rsid w:val="7A786EB6"/>
    <w:rsid w:val="7A9442E2"/>
    <w:rsid w:val="7A9863B2"/>
    <w:rsid w:val="7B533262"/>
    <w:rsid w:val="7BDA5778"/>
    <w:rsid w:val="7D8474A0"/>
    <w:rsid w:val="7E6005AD"/>
    <w:rsid w:val="7F2C3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7E81376A"/>
  <w15:docId w15:val="{DFE090F7-5AAE-4AB5-B31E-430175E6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eastAsia="仿宋_GB2312"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link w:val="a5"/>
    <w:uiPriority w:val="99"/>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9">
    <w:name w:val="Strong"/>
    <w:basedOn w:val="a0"/>
    <w:qFormat/>
    <w:rPr>
      <w:b/>
    </w:rPr>
  </w:style>
  <w:style w:type="character" w:styleId="aa">
    <w:name w:val="page number"/>
    <w:basedOn w:val="a0"/>
    <w:qFormat/>
  </w:style>
  <w:style w:type="character" w:styleId="ab">
    <w:name w:val="FollowedHyperlink"/>
    <w:basedOn w:val="a0"/>
    <w:qFormat/>
    <w:rPr>
      <w:color w:val="333333"/>
      <w:sz w:val="22"/>
      <w:szCs w:val="22"/>
      <w:u w:val="none"/>
    </w:rPr>
  </w:style>
  <w:style w:type="character" w:styleId="ac">
    <w:name w:val="Emphasis"/>
    <w:basedOn w:val="a0"/>
    <w:uiPriority w:val="20"/>
    <w:qFormat/>
    <w:rPr>
      <w:color w:val="CC0000"/>
    </w:rPr>
  </w:style>
  <w:style w:type="character" w:styleId="ad">
    <w:name w:val="Hyperlink"/>
    <w:basedOn w:val="a0"/>
    <w:qFormat/>
    <w:rPr>
      <w:color w:val="333333"/>
      <w:sz w:val="22"/>
      <w:szCs w:val="22"/>
      <w:u w:val="none"/>
    </w:rPr>
  </w:style>
  <w:style w:type="paragraph" w:customStyle="1" w:styleId="Char">
    <w:name w:val="Char"/>
    <w:basedOn w:val="a"/>
    <w:qFormat/>
  </w:style>
  <w:style w:type="paragraph" w:customStyle="1" w:styleId="p0">
    <w:name w:val="p0"/>
    <w:basedOn w:val="a"/>
    <w:qFormat/>
    <w:pPr>
      <w:widowControl/>
      <w:spacing w:before="100" w:beforeAutospacing="1" w:after="100" w:afterAutospacing="1"/>
      <w:jc w:val="left"/>
    </w:pPr>
    <w:rPr>
      <w:rFonts w:ascii="宋体" w:eastAsia="宋体" w:hAnsi="宋体"/>
      <w:kern w:val="0"/>
      <w:sz w:val="24"/>
      <w:szCs w:val="24"/>
    </w:rPr>
  </w:style>
  <w:style w:type="paragraph" w:customStyle="1" w:styleId="ptextindent0">
    <w:name w:val="p_text_indent_0"/>
    <w:basedOn w:val="a"/>
    <w:qFormat/>
    <w:pPr>
      <w:widowControl/>
      <w:jc w:val="left"/>
    </w:pPr>
    <w:rPr>
      <w:rFonts w:ascii="宋体" w:eastAsia="宋体" w:hAnsi="宋体"/>
      <w:kern w:val="0"/>
      <w:sz w:val="24"/>
      <w:szCs w:val="24"/>
    </w:rPr>
  </w:style>
  <w:style w:type="character" w:customStyle="1" w:styleId="table3">
    <w:name w:val="table3"/>
    <w:basedOn w:val="a0"/>
    <w:qFormat/>
  </w:style>
  <w:style w:type="character" w:customStyle="1" w:styleId="right2">
    <w:name w:val="right2"/>
    <w:basedOn w:val="a0"/>
    <w:qFormat/>
  </w:style>
  <w:style w:type="character" w:customStyle="1" w:styleId="right">
    <w:name w:val="right"/>
    <w:basedOn w:val="a0"/>
    <w:qFormat/>
  </w:style>
  <w:style w:type="character" w:customStyle="1" w:styleId="item-name">
    <w:name w:val="item-name"/>
    <w:basedOn w:val="a0"/>
    <w:qFormat/>
    <w:rPr>
      <w:b/>
      <w:color w:val="11598F"/>
    </w:rPr>
  </w:style>
  <w:style w:type="character" w:customStyle="1" w:styleId="item-name1">
    <w:name w:val="item-name1"/>
    <w:basedOn w:val="a0"/>
    <w:qFormat/>
  </w:style>
  <w:style w:type="character" w:customStyle="1" w:styleId="item-name2">
    <w:name w:val="item-name2"/>
    <w:basedOn w:val="a0"/>
    <w:qFormat/>
    <w:rPr>
      <w:color w:val="11598F"/>
    </w:rPr>
  </w:style>
  <w:style w:type="character" w:customStyle="1" w:styleId="item-name3">
    <w:name w:val="item-name3"/>
    <w:basedOn w:val="a0"/>
    <w:qFormat/>
  </w:style>
  <w:style w:type="paragraph" w:customStyle="1" w:styleId="Default">
    <w:name w:val="Default"/>
    <w:qFormat/>
    <w:pPr>
      <w:widowControl w:val="0"/>
      <w:autoSpaceDE w:val="0"/>
      <w:autoSpaceDN w:val="0"/>
      <w:adjustRightInd w:val="0"/>
    </w:pPr>
    <w:rPr>
      <w:rFonts w:eastAsiaTheme="minorEastAsia"/>
      <w:color w:val="000000"/>
      <w:sz w:val="24"/>
      <w:szCs w:val="24"/>
    </w:rPr>
  </w:style>
  <w:style w:type="character" w:customStyle="1" w:styleId="a7">
    <w:name w:val="页眉 字符"/>
    <w:basedOn w:val="a0"/>
    <w:link w:val="a6"/>
    <w:qFormat/>
    <w:rPr>
      <w:rFonts w:eastAsia="仿宋_GB2312" w:cs="宋体"/>
      <w:kern w:val="2"/>
      <w:sz w:val="18"/>
      <w:szCs w:val="18"/>
    </w:rPr>
  </w:style>
  <w:style w:type="character" w:customStyle="1" w:styleId="a5">
    <w:name w:val="页脚 字符"/>
    <w:basedOn w:val="a0"/>
    <w:link w:val="a4"/>
    <w:uiPriority w:val="99"/>
    <w:qFormat/>
    <w:rPr>
      <w:rFonts w:eastAsia="仿宋_GB2312"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620</Words>
  <Characters>3537</Characters>
  <Application>Microsoft Office Word</Application>
  <DocSecurity>0</DocSecurity>
  <Lines>29</Lines>
  <Paragraphs>8</Paragraphs>
  <ScaleCrop>false</ScaleCrop>
  <Company>qchm</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支部工作简报</dc:title>
  <dc:creator>董瑞虎</dc:creator>
  <cp:lastModifiedBy>admin</cp:lastModifiedBy>
  <cp:revision>11</cp:revision>
  <cp:lastPrinted>2015-05-04T08:00:00Z</cp:lastPrinted>
  <dcterms:created xsi:type="dcterms:W3CDTF">2016-08-31T06:51:00Z</dcterms:created>
  <dcterms:modified xsi:type="dcterms:W3CDTF">2023-04-26T01:53:00Z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