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line="1260" w:lineRule="exact"/>
        <w:jc w:val="center"/>
        <w:rPr>
          <w:rFonts w:ascii="仿宋_GB2312" w:cs="Times New Roman"/>
          <w:b/>
          <w:spacing w:val="20"/>
          <w:w w:val="77"/>
          <w:sz w:val="80"/>
          <w:szCs w:val="80"/>
        </w:rPr>
      </w:pPr>
      <w:r>
        <w:rPr>
          <w:rFonts w:hint="eastAsia" w:ascii="仿宋_GB2312" w:cs="Times New Roman"/>
          <w:b/>
          <w:spacing w:val="20"/>
          <w:w w:val="77"/>
          <w:sz w:val="80"/>
          <w:szCs w:val="80"/>
        </w:rPr>
        <w:t>基础部工作简报</w:t>
      </w:r>
    </w:p>
    <w:p>
      <w:pPr>
        <w:spacing w:line="420" w:lineRule="exact"/>
        <w:rPr>
          <w:rFonts w:ascii="仿宋_GB2312" w:cs="Times New Roman"/>
          <w:b/>
          <w:spacing w:val="20"/>
          <w:w w:val="77"/>
          <w:sz w:val="80"/>
          <w:szCs w:val="80"/>
        </w:rPr>
      </w:pPr>
    </w:p>
    <w:p>
      <w:pPr>
        <w:spacing w:line="420" w:lineRule="exact"/>
        <w:rPr>
          <w:rFonts w:ascii="仿宋_GB2312" w:cs="Times New Roman"/>
          <w:b/>
          <w:spacing w:val="20"/>
          <w:w w:val="77"/>
          <w:sz w:val="80"/>
          <w:szCs w:val="80"/>
        </w:rPr>
      </w:pPr>
    </w:p>
    <w:p>
      <w:pPr>
        <w:jc w:val="center"/>
        <w:rPr>
          <w:rFonts w:ascii="仿宋_GB2312" w:cs="Times New Roman"/>
          <w:sz w:val="36"/>
          <w:szCs w:val="36"/>
        </w:rPr>
      </w:pPr>
      <w:r>
        <w:rPr>
          <w:rFonts w:hint="eastAsia" w:ascii="仿宋_GB2312" w:cs="Times New Roman"/>
          <w:sz w:val="36"/>
          <w:szCs w:val="36"/>
        </w:rPr>
        <w:t>第</w:t>
      </w:r>
      <w:r>
        <w:rPr>
          <w:rFonts w:hint="eastAsia" w:ascii="仿宋_GB2312" w:cs="Times New Roman"/>
          <w:sz w:val="36"/>
          <w:szCs w:val="36"/>
          <w:lang w:val="en-US" w:eastAsia="zh-CN"/>
        </w:rPr>
        <w:t>82</w:t>
      </w:r>
      <w:r>
        <w:rPr>
          <w:rFonts w:hint="eastAsia" w:ascii="仿宋_GB2312" w:cs="Times New Roman"/>
          <w:sz w:val="36"/>
          <w:szCs w:val="36"/>
        </w:rPr>
        <w:t>期</w:t>
      </w:r>
    </w:p>
    <w:p>
      <w:pPr>
        <w:spacing w:line="460" w:lineRule="exact"/>
        <w:ind w:leftChars="-50" w:hanging="160" w:hangingChars="50"/>
        <w:rPr>
          <w:rFonts w:ascii="仿宋_GB2312" w:cs="Times New Roman"/>
        </w:rPr>
      </w:pPr>
    </w:p>
    <w:p>
      <w:pPr>
        <w:spacing w:line="340" w:lineRule="exact"/>
        <w:ind w:left="26" w:hanging="25" w:hangingChars="8"/>
        <w:rPr>
          <w:rFonts w:ascii="仿宋_GB2312" w:cs="Times New Roman"/>
        </w:rPr>
      </w:pPr>
      <w:r>
        <w:rPr>
          <w:rFonts w:hint="eastAsia" w:ascii="仿宋_GB2312" w:cs="Times New Roman"/>
        </w:rPr>
        <w:t>基础部党总支</w:t>
      </w:r>
      <w:r>
        <w:rPr>
          <w:rFonts w:hint="eastAsia" w:ascii="仿宋_GB2312" w:cs="Times New Roman"/>
          <w:szCs w:val="44"/>
        </w:rPr>
        <w:t xml:space="preserve">                            201</w:t>
      </w:r>
      <w:r>
        <w:rPr>
          <w:rFonts w:hint="eastAsia" w:ascii="仿宋_GB2312" w:cs="Times New Roman"/>
          <w:szCs w:val="44"/>
          <w:lang w:val="en-US" w:eastAsia="zh-CN"/>
        </w:rPr>
        <w:t>7</w:t>
      </w:r>
      <w:r>
        <w:rPr>
          <w:rFonts w:hint="eastAsia" w:ascii="仿宋_GB2312" w:cs="Times New Roman"/>
          <w:szCs w:val="44"/>
        </w:rPr>
        <w:t>年</w:t>
      </w:r>
      <w:r>
        <w:rPr>
          <w:rFonts w:hint="eastAsia" w:ascii="仿宋_GB2312" w:cs="Times New Roman"/>
          <w:szCs w:val="44"/>
          <w:lang w:val="en-US" w:eastAsia="zh-CN"/>
        </w:rPr>
        <w:t>11</w:t>
      </w:r>
      <w:r>
        <w:rPr>
          <w:rFonts w:hint="eastAsia" w:ascii="仿宋_GB2312" w:cs="Times New Roman"/>
          <w:szCs w:val="44"/>
        </w:rPr>
        <w:t>月</w:t>
      </w:r>
      <w:r>
        <w:rPr>
          <w:rFonts w:hint="eastAsia" w:ascii="仿宋_GB2312" w:cs="Times New Roman"/>
          <w:szCs w:val="44"/>
          <w:lang w:val="en-US" w:eastAsia="zh-CN"/>
        </w:rPr>
        <w:t>30</w:t>
      </w:r>
      <w:r>
        <w:rPr>
          <w:rFonts w:hint="eastAsia" w:ascii="仿宋_GB2312" w:cs="Times New Roman"/>
          <w:szCs w:val="44"/>
        </w:rPr>
        <w:t>日</w:t>
      </w:r>
    </w:p>
    <w:p>
      <w:pPr>
        <w:ind w:firstLine="361" w:firstLineChars="200"/>
        <w:rPr>
          <w:rFonts w:ascii="仿宋_GB2312"/>
          <w:b/>
          <w:sz w:val="18"/>
          <w:szCs w:val="18"/>
        </w:rPr>
      </w:pPr>
      <w:r>
        <w:rPr>
          <w:rFonts w:ascii="仿宋_GB2312"/>
          <w:b/>
          <w:sz w:val="18"/>
          <w:szCs w:val="18"/>
        </w:rPr>
        <mc:AlternateContent>
          <mc:Choice Requires="wps">
            <w:drawing>
              <wp:anchor distT="0" distB="0" distL="114300" distR="114300" simplePos="0" relativeHeight="251658240" behindDoc="0" locked="0" layoutInCell="1" allowOverlap="1">
                <wp:simplePos x="0" y="0"/>
                <wp:positionH relativeFrom="column">
                  <wp:posOffset>0</wp:posOffset>
                </wp:positionH>
                <wp:positionV relativeFrom="paragraph">
                  <wp:posOffset>81280</wp:posOffset>
                </wp:positionV>
                <wp:extent cx="5760085" cy="635"/>
                <wp:effectExtent l="0" t="0" r="0" b="0"/>
                <wp:wrapNone/>
                <wp:docPr id="6" name="Line 2"/>
                <wp:cNvGraphicFramePr/>
                <a:graphic xmlns:a="http://schemas.openxmlformats.org/drawingml/2006/main">
                  <a:graphicData uri="http://schemas.microsoft.com/office/word/2010/wordprocessingShape">
                    <wps:wsp>
                      <wps:cNvCnPr/>
                      <wps:spPr>
                        <a:xfrm>
                          <a:off x="0" y="0"/>
                          <a:ext cx="5760085" cy="635"/>
                        </a:xfrm>
                        <a:prstGeom prst="line">
                          <a:avLst/>
                        </a:prstGeom>
                        <a:ln w="9525" cap="flat" cmpd="thickThin">
                          <a:solidFill>
                            <a:srgbClr val="FF0000"/>
                          </a:solidFill>
                          <a:prstDash val="solid"/>
                          <a:headEnd type="none" w="med" len="med"/>
                          <a:tailEnd type="none" w="med" len="med"/>
                        </a:ln>
                      </wps:spPr>
                      <wps:bodyPr/>
                    </wps:wsp>
                  </a:graphicData>
                </a:graphic>
              </wp:anchor>
            </w:drawing>
          </mc:Choice>
          <mc:Fallback>
            <w:pict>
              <v:line id="Line 2" o:spid="_x0000_s1026" o:spt="20" style="position:absolute;left:0pt;margin-left:0pt;margin-top:6.4pt;height:0.05pt;width:453.55pt;z-index:251658240;mso-width-relative:page;mso-height-relative:page;" filled="f" stroked="t" coordsize="21600,21600" o:gfxdata="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UIQio1AAAAAYBAAAPAAAAAAAAAAEAIAAAACIAAABkcnMvZG93bnJldi54bWxQSwEC&#10;FAAUAAAACACHTuJAUAvxSr8BAACHAwAADgAAAAAAAAABACAAAAAjAQAAZHJzL2Uyb0RvYy54bWxQ&#10;SwUGAAAAAAYABgBZAQAAVAUAAAAA&#10;">
                <v:fill on="f" focussize="0,0"/>
                <v:stroke color="#FF0000" linestyle="thickThin" joinstyle="round"/>
                <v:imagedata o:title=""/>
                <o:lock v:ext="edit" aspectratio="f"/>
              </v:line>
            </w:pict>
          </mc:Fallback>
        </mc:AlternateContent>
      </w:r>
    </w:p>
    <w:p>
      <w:pPr>
        <w:spacing w:line="600" w:lineRule="exact"/>
        <w:jc w:val="center"/>
        <w:rPr>
          <w:rFonts w:hint="eastAsia" w:ascii="黑体" w:eastAsia="黑体"/>
          <w:sz w:val="36"/>
          <w:szCs w:val="36"/>
        </w:rPr>
      </w:pPr>
      <w:r>
        <w:rPr>
          <w:rFonts w:hint="eastAsia" w:ascii="黑体" w:eastAsia="黑体"/>
          <w:sz w:val="36"/>
          <w:szCs w:val="36"/>
        </w:rPr>
        <w:t>本期要目</w:t>
      </w:r>
    </w:p>
    <w:p>
      <w:pPr>
        <w:spacing w:line="600" w:lineRule="exact"/>
        <w:jc w:val="center"/>
        <w:rPr>
          <w:rFonts w:hint="eastAsia" w:ascii="黑体" w:eastAsia="黑体"/>
          <w:sz w:val="36"/>
          <w:szCs w:val="36"/>
        </w:rPr>
      </w:pP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ascii="仿宋" w:hAnsi="仿宋" w:eastAsia="仿宋" w:cs="仿宋"/>
          <w:b w:val="0"/>
          <w:spacing w:val="15"/>
          <w:sz w:val="30"/>
          <w:szCs w:val="30"/>
          <w:shd w:val="clear" w:fill="FFFFFF"/>
        </w:rPr>
      </w:pPr>
      <w:r>
        <w:rPr>
          <w:rFonts w:hint="eastAsia" w:ascii="仿宋" w:hAnsi="仿宋" w:eastAsia="仿宋" w:cs="仿宋"/>
          <w:sz w:val="32"/>
          <w:szCs w:val="32"/>
        </w:rPr>
        <w:t>□</w:t>
      </w:r>
      <w:r>
        <w:rPr>
          <w:rFonts w:hint="eastAsia" w:ascii="仿宋" w:hAnsi="仿宋" w:eastAsia="仿宋" w:cs="仿宋"/>
          <w:b w:val="0"/>
          <w:spacing w:val="15"/>
          <w:sz w:val="30"/>
          <w:szCs w:val="30"/>
          <w:shd w:val="clear" w:fill="FFFFFF"/>
        </w:rPr>
        <w:t>基础部党支部举办第八期“明德讲堂”，学习十九大会议精神</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ascii="Times New Roman" w:hAnsi="Times New Roman" w:eastAsia="仿宋_GB2312" w:cs="宋体"/>
          <w:kern w:val="2"/>
          <w:sz w:val="32"/>
          <w:szCs w:val="32"/>
          <w:lang w:val="en-US" w:eastAsia="zh-CN" w:bidi="ar-SA"/>
        </w:rPr>
      </w:pPr>
      <w:r>
        <w:rPr>
          <w:rFonts w:hint="eastAsia" w:ascii="仿宋" w:hAnsi="仿宋" w:eastAsia="仿宋" w:cs="仿宋"/>
          <w:sz w:val="32"/>
          <w:szCs w:val="32"/>
        </w:rPr>
        <w:t>□</w:t>
      </w:r>
      <w:r>
        <w:rPr>
          <w:rFonts w:hint="eastAsia" w:ascii="Times New Roman" w:hAnsi="Times New Roman" w:eastAsia="仿宋_GB2312" w:cs="宋体"/>
          <w:kern w:val="2"/>
          <w:sz w:val="32"/>
          <w:szCs w:val="32"/>
          <w:lang w:val="en-US" w:eastAsia="zh-CN" w:bidi="ar-SA"/>
        </w:rPr>
        <w:t>基础部党支部赴胶东第一个农村党支部开展主题党日活动</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lang w:val="en-US" w:eastAsia="zh-CN"/>
        </w:rPr>
      </w:pPr>
      <w:r>
        <w:rPr>
          <w:rFonts w:hint="eastAsia"/>
        </w:rPr>
        <w:t>□</w:t>
      </w:r>
      <w:r>
        <w:rPr>
          <w:rFonts w:hint="eastAsia"/>
          <w:lang w:val="en-US" w:eastAsia="zh-CN"/>
        </w:rPr>
        <w:t>我院参加第四届青岛市定向越野高校联赛喜获佳绩</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lang w:val="en-US" w:eastAsia="zh-CN"/>
        </w:rPr>
      </w:pPr>
      <w:r>
        <w:rPr>
          <w:rFonts w:hint="eastAsia"/>
        </w:rPr>
        <w:t>□</w:t>
      </w:r>
      <w:r>
        <w:rPr>
          <w:rFonts w:hint="eastAsia"/>
          <w:lang w:val="en-US" w:eastAsia="zh-CN"/>
        </w:rPr>
        <w:t>我院成功举办第五届大学生数学建模比赛</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lang w:val="en-US" w:eastAsia="zh-CN"/>
        </w:rPr>
      </w:pPr>
      <w:r>
        <w:rPr>
          <w:rFonts w:hint="eastAsia"/>
          <w:lang w:val="en-US" w:eastAsia="zh-CN"/>
        </w:rPr>
        <w:t>□我院荣获2016年度全国高职院校创新创业教育工作先进单位</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lang w:val="en-US" w:eastAsia="zh-CN"/>
        </w:rPr>
      </w:pPr>
      <w:r>
        <w:rPr>
          <w:rFonts w:hint="eastAsia"/>
          <w:lang w:val="en-US" w:eastAsia="zh-CN"/>
        </w:rPr>
        <w:t>□学院成功举办第八届国学短剧大赛</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lang w:val="en-US" w:eastAsia="zh-CN"/>
        </w:rPr>
      </w:pPr>
      <w:r>
        <w:rPr>
          <w:rFonts w:hint="eastAsia"/>
          <w:lang w:val="en-US" w:eastAsia="zh-CN"/>
        </w:rPr>
        <w:t>□我院隆重举办2017级大学生成人礼</w:t>
      </w:r>
    </w:p>
    <w:p>
      <w:pPr>
        <w:keepNext w:val="0"/>
        <w:keepLines w:val="0"/>
        <w:pageBreakBefore w:val="0"/>
        <w:kinsoku/>
        <w:wordWrap/>
        <w:overflowPunct/>
        <w:topLinePunct w:val="0"/>
        <w:autoSpaceDE/>
        <w:autoSpaceDN/>
        <w:bidi w:val="0"/>
        <w:adjustRightInd/>
        <w:snapToGrid/>
        <w:spacing w:line="720" w:lineRule="auto"/>
        <w:ind w:left="0" w:leftChars="0" w:right="0" w:rightChars="0" w:firstLine="0" w:firstLineChars="0"/>
        <w:textAlignment w:val="auto"/>
        <w:outlineLvl w:val="9"/>
        <w:rPr>
          <w:rFonts w:hint="eastAsia"/>
          <w:lang w:val="en-US" w:eastAsia="zh-CN"/>
        </w:rPr>
      </w:pPr>
    </w:p>
    <w:p>
      <w:pPr>
        <w:jc w:val="both"/>
        <w:rPr>
          <w:rFonts w:hint="eastAsia"/>
          <w:lang w:val="en-US" w:eastAsia="zh-CN"/>
        </w:rPr>
      </w:pPr>
    </w:p>
    <w:p>
      <w:pPr>
        <w:jc w:val="center"/>
        <w:rPr>
          <w:rFonts w:hint="eastAsia"/>
          <w:lang w:val="en-US" w:eastAsia="zh-CN"/>
        </w:rPr>
      </w:pPr>
    </w:p>
    <w:p>
      <w:pPr>
        <w:jc w:val="center"/>
        <w:rPr>
          <w:rFonts w:hint="eastAsia" w:ascii="仿宋" w:hAnsi="仿宋" w:eastAsia="仿宋" w:cs="仿宋"/>
          <w:b/>
          <w:sz w:val="32"/>
          <w:szCs w:val="32"/>
        </w:rPr>
      </w:pPr>
      <w:r>
        <w:rPr>
          <w:rFonts w:hint="eastAsia" w:ascii="黑体" w:hAnsi="黑体" w:eastAsia="黑体" w:cs="黑体"/>
          <w:b w:val="0"/>
          <w:bCs/>
          <w:sz w:val="32"/>
          <w:szCs w:val="32"/>
        </w:rPr>
        <w:t>基础部</w:t>
      </w:r>
      <w:r>
        <w:rPr>
          <w:rFonts w:hint="eastAsia" w:ascii="黑体" w:hAnsi="黑体" w:eastAsia="黑体" w:cs="黑体"/>
          <w:b w:val="0"/>
          <w:bCs/>
          <w:sz w:val="32"/>
          <w:szCs w:val="32"/>
          <w:lang w:val="en-US" w:eastAsia="zh-CN"/>
        </w:rPr>
        <w:t>党支部</w:t>
      </w:r>
      <w:r>
        <w:rPr>
          <w:rFonts w:hint="eastAsia" w:ascii="黑体" w:hAnsi="黑体" w:eastAsia="黑体" w:cs="黑体"/>
          <w:b w:val="0"/>
          <w:bCs/>
          <w:sz w:val="32"/>
          <w:szCs w:val="32"/>
        </w:rPr>
        <w:t>举办</w:t>
      </w:r>
      <w:r>
        <w:rPr>
          <w:rFonts w:hint="eastAsia" w:ascii="黑体" w:hAnsi="黑体" w:eastAsia="黑体" w:cs="黑体"/>
          <w:b w:val="0"/>
          <w:bCs/>
          <w:sz w:val="32"/>
          <w:szCs w:val="32"/>
          <w:lang w:val="en-US" w:eastAsia="zh-CN"/>
        </w:rPr>
        <w:t>第八期“</w:t>
      </w:r>
      <w:r>
        <w:rPr>
          <w:rFonts w:hint="eastAsia" w:ascii="黑体" w:hAnsi="黑体" w:eastAsia="黑体" w:cs="黑体"/>
          <w:b w:val="0"/>
          <w:bCs/>
          <w:sz w:val="32"/>
          <w:szCs w:val="32"/>
        </w:rPr>
        <w:t>明德讲堂</w:t>
      </w:r>
      <w:r>
        <w:rPr>
          <w:rFonts w:hint="eastAsia" w:ascii="黑体" w:hAnsi="黑体" w:eastAsia="黑体" w:cs="黑体"/>
          <w:b w:val="0"/>
          <w:bCs/>
          <w:sz w:val="32"/>
          <w:szCs w:val="32"/>
          <w:lang w:val="en-US" w:eastAsia="zh-CN"/>
        </w:rPr>
        <w:t>”</w:t>
      </w:r>
      <w:r>
        <w:rPr>
          <w:rFonts w:hint="eastAsia" w:ascii="黑体" w:hAnsi="黑体" w:eastAsia="黑体" w:cs="黑体"/>
          <w:b w:val="0"/>
          <w:bCs/>
          <w:sz w:val="32"/>
          <w:szCs w:val="32"/>
          <w:lang w:eastAsia="zh-CN"/>
        </w:rPr>
        <w:t>，</w:t>
      </w:r>
      <w:r>
        <w:rPr>
          <w:rFonts w:hint="eastAsia" w:ascii="黑体" w:hAnsi="黑体" w:eastAsia="黑体" w:cs="黑体"/>
          <w:b w:val="0"/>
          <w:bCs/>
          <w:sz w:val="32"/>
          <w:szCs w:val="32"/>
        </w:rPr>
        <w:t>学习十九大会议精神</w:t>
      </w:r>
    </w:p>
    <w:p>
      <w:pPr>
        <w:jc w:val="center"/>
        <w:rPr>
          <w:rFonts w:hint="eastAsia" w:ascii="仿宋" w:hAnsi="仿宋" w:eastAsia="仿宋" w:cs="仿宋"/>
          <w:b/>
          <w:sz w:val="28"/>
          <w:szCs w:val="28"/>
        </w:rPr>
      </w:pPr>
      <w:r>
        <w:rPr>
          <w:rFonts w:hint="eastAsia" w:ascii="仿宋" w:hAnsi="仿宋" w:eastAsia="仿宋" w:cs="仿宋"/>
          <w:sz w:val="28"/>
          <w:szCs w:val="28"/>
        </w:rPr>
        <w:drawing>
          <wp:inline distT="0" distB="0" distL="114300" distR="114300">
            <wp:extent cx="4939030" cy="3293110"/>
            <wp:effectExtent l="0" t="0" r="13970" b="2540"/>
            <wp:docPr id="4" name="图片 1" descr="C:\Users\Administrator\Desktop\11月2日照片\IMG_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C:\Users\Administrator\Desktop\11月2日照片\IMG_0479.JPG"/>
                    <pic:cNvPicPr>
                      <a:picLocks noChangeAspect="1"/>
                    </pic:cNvPicPr>
                  </pic:nvPicPr>
                  <pic:blipFill>
                    <a:blip r:embed="rId6"/>
                    <a:stretch>
                      <a:fillRect/>
                    </a:stretch>
                  </pic:blipFill>
                  <pic:spPr>
                    <a:xfrm>
                      <a:off x="0" y="0"/>
                      <a:ext cx="4939030" cy="329311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560" w:firstLineChars="200"/>
        <w:jc w:val="both"/>
        <w:textAlignment w:val="auto"/>
        <w:outlineLvl w:val="9"/>
        <w:rPr>
          <w:rFonts w:hint="eastAsia" w:ascii="仿宋" w:hAnsi="仿宋" w:eastAsia="仿宋" w:cs="仿宋"/>
          <w:sz w:val="28"/>
          <w:szCs w:val="28"/>
        </w:rPr>
      </w:pPr>
      <w:r>
        <w:rPr>
          <w:rFonts w:hint="eastAsia" w:ascii="仿宋" w:hAnsi="仿宋" w:eastAsia="仿宋" w:cs="仿宋"/>
          <w:sz w:val="28"/>
          <w:szCs w:val="28"/>
        </w:rPr>
        <w:t>11月2日下午，基础部</w:t>
      </w:r>
      <w:r>
        <w:rPr>
          <w:rFonts w:hint="eastAsia" w:ascii="仿宋" w:hAnsi="仿宋" w:eastAsia="仿宋" w:cs="仿宋"/>
          <w:sz w:val="28"/>
          <w:szCs w:val="28"/>
          <w:lang w:val="en-US" w:eastAsia="zh-CN"/>
        </w:rPr>
        <w:t>党支部</w:t>
      </w:r>
      <w:r>
        <w:rPr>
          <w:rFonts w:hint="eastAsia" w:ascii="仿宋" w:hAnsi="仿宋" w:eastAsia="仿宋" w:cs="仿宋"/>
          <w:sz w:val="28"/>
          <w:szCs w:val="28"/>
        </w:rPr>
        <w:t>在教学楼B310教室举办</w:t>
      </w:r>
      <w:r>
        <w:rPr>
          <w:rFonts w:hint="eastAsia" w:ascii="仿宋" w:hAnsi="仿宋" w:eastAsia="仿宋" w:cs="仿宋"/>
          <w:sz w:val="28"/>
          <w:szCs w:val="28"/>
          <w:lang w:val="en-US" w:eastAsia="zh-CN"/>
        </w:rPr>
        <w:t>第八期“</w:t>
      </w:r>
      <w:r>
        <w:rPr>
          <w:rFonts w:hint="eastAsia" w:ascii="仿宋" w:hAnsi="仿宋" w:eastAsia="仿宋" w:cs="仿宋"/>
          <w:sz w:val="28"/>
          <w:szCs w:val="28"/>
        </w:rPr>
        <w:t>明德讲堂</w:t>
      </w:r>
      <w:r>
        <w:rPr>
          <w:rFonts w:hint="eastAsia" w:ascii="仿宋" w:hAnsi="仿宋" w:eastAsia="仿宋" w:cs="仿宋"/>
          <w:sz w:val="28"/>
          <w:szCs w:val="28"/>
          <w:lang w:eastAsia="zh-CN"/>
        </w:rPr>
        <w:t>”</w:t>
      </w:r>
      <w:r>
        <w:rPr>
          <w:rFonts w:hint="eastAsia" w:ascii="仿宋" w:hAnsi="仿宋" w:eastAsia="仿宋" w:cs="仿宋"/>
          <w:sz w:val="28"/>
          <w:szCs w:val="28"/>
        </w:rPr>
        <w:t>，邀请青岛市委党校吕飞云教授做了题为《全面理解和把握</w:t>
      </w:r>
      <w:bookmarkStart w:id="0" w:name="OLE_LINK1"/>
      <w:r>
        <w:rPr>
          <w:rFonts w:hint="eastAsia" w:ascii="仿宋" w:hAnsi="仿宋" w:eastAsia="仿宋" w:cs="仿宋"/>
          <w:sz w:val="28"/>
          <w:szCs w:val="28"/>
        </w:rPr>
        <w:t>习近平新时代中国特色社会主义思想</w:t>
      </w:r>
      <w:bookmarkEnd w:id="0"/>
      <w:r>
        <w:rPr>
          <w:rFonts w:hint="eastAsia" w:ascii="仿宋" w:hAnsi="仿宋" w:eastAsia="仿宋" w:cs="仿宋"/>
          <w:sz w:val="28"/>
          <w:szCs w:val="28"/>
        </w:rPr>
        <w:t>》的讲座，</w:t>
      </w:r>
      <w:r>
        <w:rPr>
          <w:rFonts w:hint="eastAsia" w:ascii="仿宋" w:hAnsi="仿宋" w:eastAsia="仿宋" w:cs="仿宋"/>
          <w:sz w:val="28"/>
          <w:szCs w:val="28"/>
          <w:lang w:val="en-US" w:eastAsia="zh-CN"/>
        </w:rPr>
        <w:t>集体学习十九大会议精神。基础部</w:t>
      </w:r>
      <w:r>
        <w:rPr>
          <w:rFonts w:hint="eastAsia" w:ascii="仿宋" w:hAnsi="仿宋" w:eastAsia="仿宋" w:cs="仿宋"/>
          <w:sz w:val="28"/>
          <w:szCs w:val="28"/>
        </w:rPr>
        <w:t>全体教师及</w:t>
      </w:r>
      <w:r>
        <w:rPr>
          <w:rFonts w:hint="eastAsia" w:ascii="仿宋" w:hAnsi="仿宋" w:eastAsia="仿宋" w:cs="仿宋"/>
          <w:sz w:val="28"/>
          <w:szCs w:val="28"/>
          <w:lang w:val="en-US" w:eastAsia="zh-CN"/>
        </w:rPr>
        <w:t>二级学院学生代表</w:t>
      </w:r>
      <w:r>
        <w:rPr>
          <w:rFonts w:hint="eastAsia" w:ascii="仿宋" w:hAnsi="仿宋" w:eastAsia="仿宋" w:cs="仿宋"/>
          <w:sz w:val="28"/>
          <w:szCs w:val="28"/>
        </w:rPr>
        <w:t>参</w:t>
      </w:r>
      <w:r>
        <w:rPr>
          <w:rFonts w:hint="eastAsia" w:ascii="仿宋" w:hAnsi="仿宋" w:eastAsia="仿宋" w:cs="仿宋"/>
          <w:sz w:val="28"/>
          <w:szCs w:val="28"/>
          <w:lang w:val="en-US" w:eastAsia="zh-CN"/>
        </w:rPr>
        <w:t>加</w:t>
      </w:r>
      <w:r>
        <w:rPr>
          <w:rFonts w:hint="eastAsia" w:ascii="仿宋" w:hAnsi="仿宋" w:eastAsia="仿宋" w:cs="仿宋"/>
          <w:sz w:val="28"/>
          <w:szCs w:val="28"/>
        </w:rPr>
        <w:t>。</w:t>
      </w:r>
    </w:p>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560" w:firstLineChars="200"/>
        <w:jc w:val="both"/>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rPr>
        <w:t>讲座中，吕教授</w:t>
      </w:r>
      <w:r>
        <w:rPr>
          <w:rFonts w:hint="eastAsia" w:ascii="仿宋" w:hAnsi="仿宋" w:eastAsia="仿宋" w:cs="仿宋"/>
          <w:sz w:val="28"/>
          <w:szCs w:val="28"/>
          <w:lang w:val="en-US" w:eastAsia="zh-CN"/>
        </w:rPr>
        <w:t>首先带领大家回顾了十九大的召开历程、议程和议题，阐述了十九大的重要意义。吕教授从</w:t>
      </w:r>
      <w:r>
        <w:rPr>
          <w:rFonts w:hint="eastAsia" w:ascii="仿宋" w:hAnsi="仿宋" w:eastAsia="仿宋" w:cs="仿宋"/>
          <w:sz w:val="28"/>
          <w:szCs w:val="28"/>
        </w:rPr>
        <w:t>习近平新时代中国特色社会主义思想</w:t>
      </w:r>
      <w:r>
        <w:rPr>
          <w:rFonts w:hint="eastAsia" w:ascii="仿宋" w:hAnsi="仿宋" w:eastAsia="仿宋" w:cs="仿宋"/>
          <w:sz w:val="28"/>
          <w:szCs w:val="28"/>
          <w:lang w:val="en-US" w:eastAsia="zh-CN"/>
        </w:rPr>
        <w:t>的形成与创立、科学内涵、历史地位和重大意义三个方面，对</w:t>
      </w:r>
      <w:r>
        <w:rPr>
          <w:rFonts w:hint="eastAsia" w:ascii="仿宋" w:hAnsi="仿宋" w:eastAsia="仿宋" w:cs="仿宋"/>
          <w:sz w:val="28"/>
          <w:szCs w:val="28"/>
        </w:rPr>
        <w:t>习近平新时代中国特色社会主义思想</w:t>
      </w:r>
      <w:r>
        <w:rPr>
          <w:rFonts w:hint="eastAsia" w:ascii="仿宋" w:hAnsi="仿宋" w:eastAsia="仿宋" w:cs="仿宋"/>
          <w:sz w:val="28"/>
          <w:szCs w:val="28"/>
          <w:lang w:val="en-US" w:eastAsia="zh-CN"/>
        </w:rPr>
        <w:t>进行了详细全面的讲解</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让与会师生对</w:t>
      </w:r>
      <w:r>
        <w:rPr>
          <w:rFonts w:hint="eastAsia" w:ascii="仿宋" w:hAnsi="仿宋" w:eastAsia="仿宋" w:cs="仿宋"/>
          <w:sz w:val="28"/>
          <w:szCs w:val="28"/>
        </w:rPr>
        <w:t>习近平新时代中国特色社会主义思想</w:t>
      </w:r>
      <w:r>
        <w:rPr>
          <w:rFonts w:hint="eastAsia" w:ascii="仿宋" w:hAnsi="仿宋" w:eastAsia="仿宋" w:cs="仿宋"/>
          <w:sz w:val="28"/>
          <w:szCs w:val="28"/>
          <w:lang w:val="en-US" w:eastAsia="zh-CN"/>
        </w:rPr>
        <w:t>的时代背景、实践要求、理论来源、思想内容、历史地位和指导意义有了更深刻的认识，加深了对十九大精神的学习和理解。</w:t>
      </w:r>
    </w:p>
    <w:p>
      <w:pPr>
        <w:keepNext w:val="0"/>
        <w:keepLines w:val="0"/>
        <w:pageBreakBefore w:val="0"/>
        <w:widowControl w:val="0"/>
        <w:kinsoku/>
        <w:wordWrap/>
        <w:overflowPunct/>
        <w:topLinePunct w:val="0"/>
        <w:autoSpaceDE/>
        <w:autoSpaceDN/>
        <w:bidi w:val="0"/>
        <w:adjustRightInd/>
        <w:snapToGrid/>
        <w:spacing w:line="480" w:lineRule="exact"/>
        <w:ind w:left="0" w:leftChars="0" w:right="0" w:rightChars="0" w:firstLine="560" w:firstLineChars="200"/>
        <w:jc w:val="both"/>
        <w:textAlignment w:val="auto"/>
        <w:outlineLvl w:val="9"/>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讲座结束后，与会师生交流了学习体会。大家认为</w:t>
      </w:r>
      <w:r>
        <w:rPr>
          <w:rFonts w:hint="eastAsia" w:ascii="仿宋" w:hAnsi="仿宋" w:eastAsia="仿宋" w:cs="仿宋"/>
          <w:sz w:val="28"/>
          <w:szCs w:val="28"/>
        </w:rPr>
        <w:t>习近平新时代中国特色社会主义思想具有坚守真理、传承文明的继承性，具有与时俱进、引领未来的创新性，具有不忘初心、践行宗旨的人民性，具有实事求是、把握规律的科学性，</w:t>
      </w:r>
      <w:r>
        <w:rPr>
          <w:rFonts w:hint="eastAsia" w:ascii="仿宋" w:hAnsi="仿宋" w:eastAsia="仿宋" w:cs="仿宋"/>
          <w:sz w:val="28"/>
          <w:szCs w:val="28"/>
          <w:lang w:val="en-US" w:eastAsia="zh-CN"/>
        </w:rPr>
        <w:t>一致表示要在今后的工作和学习中，继续加强对十九大会议精神的学习，以</w:t>
      </w:r>
      <w:r>
        <w:rPr>
          <w:rFonts w:hint="eastAsia" w:ascii="仿宋" w:hAnsi="仿宋" w:eastAsia="仿宋" w:cs="仿宋"/>
          <w:sz w:val="28"/>
          <w:szCs w:val="28"/>
        </w:rPr>
        <w:t>习近平新时代中国特色社会主义思想</w:t>
      </w:r>
      <w:r>
        <w:rPr>
          <w:rFonts w:hint="eastAsia" w:ascii="仿宋" w:hAnsi="仿宋" w:eastAsia="仿宋" w:cs="仿宋"/>
          <w:sz w:val="28"/>
          <w:szCs w:val="28"/>
          <w:lang w:val="en-US" w:eastAsia="zh-CN"/>
        </w:rPr>
        <w:t>为指导，高举中国特色社会主义伟大旗帜，为全面建成小康社会，为实现中华民族伟大复兴的中国梦踏实工作、认真学习、不懈奋斗。</w:t>
      </w:r>
    </w:p>
    <w:p>
      <w:pPr>
        <w:jc w:val="center"/>
        <w:rPr>
          <w:rFonts w:hint="eastAsia" w:ascii="黑体" w:hAnsi="黑体" w:eastAsia="黑体" w:cs="黑体"/>
          <w:b w:val="0"/>
          <w:bCs/>
          <w:color w:val="333333"/>
          <w:sz w:val="28"/>
          <w:szCs w:val="28"/>
          <w:shd w:val="clear" w:color="auto" w:fill="FFFFFF"/>
          <w:lang w:val="en-US" w:eastAsia="zh-CN"/>
        </w:rPr>
      </w:pPr>
      <w:r>
        <w:rPr>
          <w:rFonts w:hint="eastAsia" w:ascii="黑体" w:hAnsi="黑体" w:eastAsia="黑体" w:cs="黑体"/>
          <w:b w:val="0"/>
          <w:bCs/>
          <w:sz w:val="28"/>
          <w:szCs w:val="28"/>
        </w:rPr>
        <w:t>基础部党支</w:t>
      </w:r>
      <w:r>
        <w:rPr>
          <w:rFonts w:hint="eastAsia" w:ascii="黑体" w:hAnsi="黑体" w:eastAsia="黑体" w:cs="黑体"/>
          <w:b w:val="0"/>
          <w:bCs/>
          <w:sz w:val="28"/>
          <w:szCs w:val="28"/>
          <w:lang w:val="en-US" w:eastAsia="zh-CN"/>
        </w:rPr>
        <w:t>部</w:t>
      </w:r>
      <w:r>
        <w:rPr>
          <w:rFonts w:hint="eastAsia" w:ascii="黑体" w:hAnsi="黑体" w:eastAsia="黑体" w:cs="黑体"/>
          <w:b w:val="0"/>
          <w:bCs/>
          <w:sz w:val="28"/>
          <w:szCs w:val="28"/>
        </w:rPr>
        <w:t>赴</w:t>
      </w:r>
      <w:r>
        <w:rPr>
          <w:rFonts w:hint="eastAsia" w:ascii="黑体" w:hAnsi="黑体" w:eastAsia="黑体" w:cs="黑体"/>
          <w:b w:val="0"/>
          <w:bCs/>
          <w:color w:val="333333"/>
          <w:sz w:val="28"/>
          <w:szCs w:val="28"/>
          <w:shd w:val="clear" w:color="auto" w:fill="FFFFFF"/>
        </w:rPr>
        <w:t>胶东第一个农村党支部</w:t>
      </w:r>
      <w:r>
        <w:rPr>
          <w:rFonts w:hint="eastAsia" w:ascii="黑体" w:hAnsi="黑体" w:eastAsia="黑体" w:cs="黑体"/>
          <w:b w:val="0"/>
          <w:bCs/>
          <w:color w:val="333333"/>
          <w:sz w:val="28"/>
          <w:szCs w:val="28"/>
          <w:shd w:val="clear" w:color="auto" w:fill="FFFFFF"/>
          <w:lang w:val="en-US" w:eastAsia="zh-CN"/>
        </w:rPr>
        <w:t>开展主题党日活动</w:t>
      </w:r>
    </w:p>
    <w:p>
      <w:pPr>
        <w:jc w:val="center"/>
        <w:rPr>
          <w:rFonts w:hint="eastAsia" w:ascii="黑体" w:hAnsi="黑体" w:eastAsia="黑体" w:cs="黑体"/>
          <w:b w:val="0"/>
          <w:bCs/>
          <w:color w:val="333333"/>
          <w:sz w:val="28"/>
          <w:szCs w:val="28"/>
          <w:shd w:val="clear" w:color="auto" w:fill="FFFFFF"/>
          <w:lang w:val="en-US" w:eastAsia="zh-CN"/>
        </w:rPr>
      </w:pPr>
      <w:r>
        <w:rPr>
          <w:rFonts w:hint="eastAsia" w:ascii="黑体" w:hAnsi="黑体" w:eastAsia="黑体" w:cs="黑体"/>
          <w:b w:val="0"/>
          <w:bCs/>
          <w:color w:val="333333"/>
          <w:sz w:val="28"/>
          <w:szCs w:val="28"/>
          <w:shd w:val="clear" w:color="auto" w:fill="FFFFFF"/>
          <w:lang w:val="en-US" w:eastAsia="zh-CN"/>
        </w:rPr>
        <w:drawing>
          <wp:inline distT="0" distB="0" distL="114300" distR="114300">
            <wp:extent cx="5072380" cy="3653790"/>
            <wp:effectExtent l="0" t="0" r="13970" b="3810"/>
            <wp:docPr id="1" name="图片 1" descr="IMG_20171107_16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171107_161030"/>
                    <pic:cNvPicPr>
                      <a:picLocks noChangeAspect="1"/>
                    </pic:cNvPicPr>
                  </pic:nvPicPr>
                  <pic:blipFill>
                    <a:blip r:embed="rId7"/>
                    <a:stretch>
                      <a:fillRect/>
                    </a:stretch>
                  </pic:blipFill>
                  <pic:spPr>
                    <a:xfrm>
                      <a:off x="0" y="0"/>
                      <a:ext cx="5072380" cy="3653790"/>
                    </a:xfrm>
                    <a:prstGeom prst="rect">
                      <a:avLst/>
                    </a:prstGeom>
                    <a:noFill/>
                    <a:ln w="9525">
                      <a:noFill/>
                    </a:ln>
                  </pic:spPr>
                </pic:pic>
              </a:graphicData>
            </a:graphic>
          </wp:inline>
        </w:drawing>
      </w:r>
    </w:p>
    <w:p>
      <w:pPr>
        <w:jc w:val="center"/>
        <w:rPr>
          <w:rFonts w:hint="eastAsia" w:ascii="黑体" w:hAnsi="黑体" w:eastAsia="黑体" w:cs="黑体"/>
          <w:b w:val="0"/>
          <w:bCs/>
          <w:color w:val="333333"/>
          <w:sz w:val="28"/>
          <w:szCs w:val="28"/>
          <w:shd w:val="clear" w:color="auto" w:fill="FFFFFF"/>
          <w:lang w:val="en-US" w:eastAsia="zh-CN"/>
        </w:rPr>
      </w:pPr>
      <w:r>
        <w:rPr>
          <w:rFonts w:hint="eastAsia" w:ascii="黑体" w:hAnsi="黑体" w:eastAsia="黑体" w:cs="黑体"/>
          <w:b w:val="0"/>
          <w:bCs/>
          <w:color w:val="333333"/>
          <w:sz w:val="28"/>
          <w:szCs w:val="28"/>
          <w:shd w:val="clear" w:color="auto" w:fill="FFFFFF"/>
          <w:lang w:val="en-US" w:eastAsia="zh-CN"/>
        </w:rPr>
        <w:drawing>
          <wp:inline distT="0" distB="0" distL="114300" distR="114300">
            <wp:extent cx="5071745" cy="3379470"/>
            <wp:effectExtent l="0" t="0" r="14605" b="11430"/>
            <wp:docPr id="2" name="图片 2" descr="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照片"/>
                    <pic:cNvPicPr>
                      <a:picLocks noChangeAspect="1"/>
                    </pic:cNvPicPr>
                  </pic:nvPicPr>
                  <pic:blipFill>
                    <a:blip r:embed="rId8"/>
                    <a:stretch>
                      <a:fillRect/>
                    </a:stretch>
                  </pic:blipFill>
                  <pic:spPr>
                    <a:xfrm>
                      <a:off x="0" y="0"/>
                      <a:ext cx="5071745" cy="3379470"/>
                    </a:xfrm>
                    <a:prstGeom prst="rect">
                      <a:avLst/>
                    </a:prstGeom>
                    <a:noFill/>
                    <a:ln w="9525">
                      <a:noFill/>
                    </a:ln>
                  </pic:spPr>
                </pic:pic>
              </a:graphicData>
            </a:graphic>
          </wp:inline>
        </w:drawing>
      </w:r>
    </w:p>
    <w:p>
      <w:pPr>
        <w:ind w:firstLine="560" w:firstLineChars="200"/>
        <w:rPr>
          <w:rFonts w:hint="eastAsia" w:ascii="仿宋" w:hAnsi="仿宋" w:eastAsia="仿宋" w:cs="仿宋"/>
          <w:sz w:val="28"/>
          <w:szCs w:val="28"/>
        </w:rPr>
      </w:pPr>
      <w:r>
        <w:rPr>
          <w:rFonts w:hint="eastAsia" w:ascii="仿宋" w:hAnsi="仿宋" w:eastAsia="仿宋" w:cs="仿宋"/>
          <w:sz w:val="28"/>
          <w:szCs w:val="28"/>
        </w:rPr>
        <w:t>为深刻学习领会党的十九大会议精神，</w:t>
      </w:r>
      <w:r>
        <w:rPr>
          <w:rFonts w:hint="eastAsia" w:ascii="仿宋" w:hAnsi="仿宋" w:eastAsia="仿宋" w:cs="仿宋"/>
          <w:sz w:val="28"/>
          <w:szCs w:val="28"/>
          <w:lang w:val="en-US" w:eastAsia="zh-CN"/>
        </w:rPr>
        <w:t>增强历史使命感，牢筑理想信念，</w:t>
      </w:r>
      <w:r>
        <w:rPr>
          <w:rFonts w:hint="eastAsia" w:ascii="仿宋" w:hAnsi="仿宋" w:eastAsia="仿宋" w:cs="仿宋"/>
          <w:sz w:val="28"/>
          <w:szCs w:val="28"/>
        </w:rPr>
        <w:t>11月4日，基础部党总支组织</w:t>
      </w:r>
      <w:r>
        <w:rPr>
          <w:rFonts w:hint="eastAsia" w:ascii="仿宋" w:hAnsi="仿宋" w:eastAsia="仿宋" w:cs="仿宋"/>
          <w:sz w:val="28"/>
          <w:szCs w:val="28"/>
          <w:lang w:val="en-US" w:eastAsia="zh-CN"/>
        </w:rPr>
        <w:t>全体党员和部分</w:t>
      </w:r>
      <w:r>
        <w:rPr>
          <w:rFonts w:hint="eastAsia" w:ascii="仿宋" w:hAnsi="仿宋" w:eastAsia="仿宋" w:cs="仿宋"/>
          <w:sz w:val="28"/>
          <w:szCs w:val="28"/>
        </w:rPr>
        <w:t>教师</w:t>
      </w:r>
      <w:r>
        <w:rPr>
          <w:rFonts w:hint="eastAsia" w:ascii="仿宋" w:hAnsi="仿宋" w:eastAsia="仿宋" w:cs="仿宋"/>
          <w:sz w:val="28"/>
          <w:szCs w:val="28"/>
          <w:lang w:val="en-US" w:eastAsia="zh-CN"/>
        </w:rPr>
        <w:t>到</w:t>
      </w:r>
      <w:r>
        <w:rPr>
          <w:rFonts w:hint="eastAsia" w:ascii="仿宋" w:hAnsi="仿宋" w:eastAsia="仿宋" w:cs="仿宋"/>
          <w:sz w:val="28"/>
          <w:szCs w:val="28"/>
        </w:rPr>
        <w:t>莱西</w:t>
      </w:r>
      <w:r>
        <w:rPr>
          <w:rFonts w:hint="eastAsia" w:ascii="仿宋" w:hAnsi="仿宋" w:eastAsia="仿宋" w:cs="仿宋"/>
          <w:sz w:val="28"/>
          <w:szCs w:val="28"/>
          <w:lang w:val="en-US" w:eastAsia="zh-CN"/>
        </w:rPr>
        <w:t>姜山镇</w:t>
      </w:r>
      <w:r>
        <w:rPr>
          <w:rFonts w:hint="eastAsia" w:ascii="仿宋" w:hAnsi="仿宋" w:eastAsia="仿宋" w:cs="仿宋"/>
          <w:sz w:val="28"/>
          <w:szCs w:val="28"/>
        </w:rPr>
        <w:t>前保驾山</w:t>
      </w:r>
      <w:r>
        <w:rPr>
          <w:rFonts w:hint="eastAsia" w:ascii="仿宋" w:hAnsi="仿宋" w:eastAsia="仿宋" w:cs="仿宋"/>
          <w:sz w:val="28"/>
          <w:szCs w:val="28"/>
          <w:lang w:val="en-US" w:eastAsia="zh-CN"/>
        </w:rPr>
        <w:t>村</w:t>
      </w:r>
      <w:r>
        <w:rPr>
          <w:rFonts w:hint="eastAsia" w:ascii="仿宋" w:hAnsi="仿宋" w:eastAsia="仿宋" w:cs="仿宋"/>
          <w:sz w:val="28"/>
          <w:szCs w:val="28"/>
        </w:rPr>
        <w:t>红色教育基地</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胶东第一个农村党支部</w:t>
      </w:r>
      <w:r>
        <w:rPr>
          <w:rFonts w:hint="eastAsia" w:ascii="仿宋" w:hAnsi="仿宋" w:eastAsia="仿宋" w:cs="仿宋"/>
          <w:sz w:val="28"/>
          <w:szCs w:val="28"/>
          <w:lang w:eastAsia="zh-CN"/>
        </w:rPr>
        <w:t>”</w:t>
      </w:r>
      <w:r>
        <w:rPr>
          <w:rFonts w:hint="eastAsia" w:ascii="仿宋" w:hAnsi="仿宋" w:eastAsia="仿宋" w:cs="仿宋"/>
          <w:sz w:val="28"/>
          <w:szCs w:val="28"/>
        </w:rPr>
        <w:t>参观学习，开展</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不忘初心、牢记使命</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主题党日活动</w:t>
      </w:r>
      <w:r>
        <w:rPr>
          <w:rFonts w:hint="eastAsia" w:ascii="仿宋" w:hAnsi="仿宋" w:eastAsia="仿宋" w:cs="仿宋"/>
          <w:sz w:val="28"/>
          <w:szCs w:val="28"/>
        </w:rPr>
        <w:t>。</w:t>
      </w:r>
    </w:p>
    <w:p>
      <w:pPr>
        <w:ind w:firstLine="560" w:firstLineChars="200"/>
        <w:rPr>
          <w:rFonts w:hint="eastAsia" w:ascii="仿宋" w:hAnsi="仿宋" w:eastAsia="仿宋" w:cs="仿宋"/>
          <w:color w:val="333333"/>
          <w:sz w:val="28"/>
          <w:szCs w:val="28"/>
          <w:shd w:val="clear" w:color="auto" w:fill="FFFFFF"/>
        </w:rPr>
      </w:pPr>
      <w:r>
        <w:rPr>
          <w:rFonts w:hint="eastAsia" w:ascii="仿宋" w:hAnsi="仿宋" w:eastAsia="仿宋" w:cs="仿宋"/>
          <w:color w:val="333333"/>
          <w:sz w:val="28"/>
          <w:szCs w:val="28"/>
          <w:shd w:val="clear" w:color="auto" w:fill="FFFFFF"/>
        </w:rPr>
        <w:t>在前保驾山党支部旧址，</w:t>
      </w:r>
      <w:r>
        <w:rPr>
          <w:rFonts w:hint="eastAsia" w:ascii="仿宋" w:hAnsi="仿宋" w:eastAsia="仿宋" w:cs="仿宋"/>
          <w:color w:val="333333"/>
          <w:sz w:val="28"/>
          <w:szCs w:val="28"/>
          <w:shd w:val="clear" w:color="auto" w:fill="FFFFFF"/>
          <w:lang w:val="en-US" w:eastAsia="zh-CN"/>
        </w:rPr>
        <w:t>老师们</w:t>
      </w:r>
      <w:r>
        <w:rPr>
          <w:rFonts w:hint="eastAsia" w:ascii="仿宋" w:hAnsi="仿宋" w:eastAsia="仿宋" w:cs="仿宋"/>
          <w:color w:val="333333"/>
          <w:sz w:val="28"/>
          <w:szCs w:val="28"/>
          <w:shd w:val="clear" w:color="auto" w:fill="FFFFFF"/>
        </w:rPr>
        <w:t>听取了</w:t>
      </w:r>
      <w:r>
        <w:rPr>
          <w:rFonts w:hint="eastAsia" w:ascii="仿宋" w:hAnsi="仿宋" w:eastAsia="仿宋" w:cs="仿宋"/>
          <w:color w:val="333333"/>
          <w:sz w:val="28"/>
          <w:szCs w:val="28"/>
          <w:shd w:val="clear" w:color="auto" w:fill="FFFFFF"/>
          <w:lang w:val="en-US" w:eastAsia="zh-CN"/>
        </w:rPr>
        <w:t>胶东第一个农村党支部的</w:t>
      </w:r>
      <w:r>
        <w:rPr>
          <w:rFonts w:hint="eastAsia" w:ascii="仿宋" w:hAnsi="仿宋" w:eastAsia="仿宋" w:cs="仿宋"/>
          <w:color w:val="333333"/>
          <w:sz w:val="28"/>
          <w:szCs w:val="28"/>
          <w:shd w:val="clear" w:color="auto" w:fill="FFFFFF"/>
        </w:rPr>
        <w:t>建设历史，通过瞻仰现场的</w:t>
      </w:r>
      <w:r>
        <w:rPr>
          <w:rFonts w:hint="eastAsia" w:ascii="仿宋" w:hAnsi="仿宋" w:eastAsia="仿宋" w:cs="仿宋"/>
          <w:color w:val="333333"/>
          <w:sz w:val="28"/>
          <w:szCs w:val="28"/>
          <w:shd w:val="clear" w:color="auto" w:fill="FFFFFF"/>
          <w:lang w:val="en-US" w:eastAsia="zh-CN"/>
        </w:rPr>
        <w:t>情景再现</w:t>
      </w:r>
      <w:r>
        <w:rPr>
          <w:rFonts w:hint="eastAsia" w:ascii="仿宋" w:hAnsi="仿宋" w:eastAsia="仿宋" w:cs="仿宋"/>
          <w:color w:val="333333"/>
          <w:sz w:val="28"/>
          <w:szCs w:val="28"/>
          <w:shd w:val="clear" w:color="auto" w:fill="FFFFFF"/>
          <w:lang w:eastAsia="zh-CN"/>
        </w:rPr>
        <w:t>、</w:t>
      </w:r>
      <w:r>
        <w:rPr>
          <w:rFonts w:hint="eastAsia" w:ascii="仿宋" w:hAnsi="仿宋" w:eastAsia="仿宋" w:cs="仿宋"/>
          <w:color w:val="333333"/>
          <w:sz w:val="28"/>
          <w:szCs w:val="28"/>
          <w:shd w:val="clear" w:color="auto" w:fill="FFFFFF"/>
          <w:lang w:val="en-US" w:eastAsia="zh-CN"/>
        </w:rPr>
        <w:t>图片文字、实物资料</w:t>
      </w:r>
      <w:r>
        <w:rPr>
          <w:rFonts w:hint="eastAsia" w:ascii="仿宋" w:hAnsi="仿宋" w:eastAsia="仿宋" w:cs="仿宋"/>
          <w:color w:val="333333"/>
          <w:sz w:val="28"/>
          <w:szCs w:val="28"/>
          <w:shd w:val="clear" w:color="auto" w:fill="FFFFFF"/>
        </w:rPr>
        <w:t>，感受了</w:t>
      </w:r>
      <w:r>
        <w:rPr>
          <w:rFonts w:hint="eastAsia" w:ascii="仿宋" w:hAnsi="仿宋" w:eastAsia="仿宋" w:cs="仿宋"/>
          <w:color w:val="333333"/>
          <w:sz w:val="28"/>
          <w:szCs w:val="28"/>
          <w:shd w:val="clear" w:color="auto" w:fill="FFFFFF"/>
          <w:lang w:val="en-US" w:eastAsia="zh-CN"/>
        </w:rPr>
        <w:t>早期共产党员</w:t>
      </w:r>
      <w:r>
        <w:rPr>
          <w:rFonts w:hint="eastAsia" w:ascii="仿宋" w:hAnsi="仿宋" w:eastAsia="仿宋" w:cs="仿宋"/>
          <w:color w:val="333333"/>
          <w:sz w:val="28"/>
          <w:szCs w:val="28"/>
          <w:shd w:val="clear" w:color="auto" w:fill="FFFFFF"/>
        </w:rPr>
        <w:t>的革命足迹，接受了一场直观的红色教育。</w:t>
      </w:r>
    </w:p>
    <w:p>
      <w:pPr>
        <w:ind w:firstLine="560" w:firstLineChars="200"/>
        <w:rPr>
          <w:rFonts w:hint="eastAsia" w:ascii="仿宋" w:hAnsi="仿宋" w:eastAsia="仿宋" w:cs="仿宋"/>
          <w:color w:val="333333"/>
          <w:sz w:val="28"/>
          <w:szCs w:val="28"/>
          <w:shd w:val="clear" w:color="auto" w:fill="FFFFFF"/>
        </w:rPr>
      </w:pPr>
      <w:r>
        <w:rPr>
          <w:rFonts w:hint="eastAsia" w:ascii="仿宋" w:hAnsi="仿宋" w:eastAsia="仿宋" w:cs="仿宋"/>
          <w:color w:val="333333"/>
          <w:sz w:val="28"/>
          <w:szCs w:val="28"/>
          <w:shd w:val="clear" w:color="auto" w:fill="FFFFFF"/>
        </w:rPr>
        <w:t>这次</w:t>
      </w:r>
      <w:r>
        <w:rPr>
          <w:rFonts w:hint="eastAsia" w:ascii="仿宋" w:hAnsi="仿宋" w:eastAsia="仿宋" w:cs="仿宋"/>
          <w:color w:val="333333"/>
          <w:sz w:val="28"/>
          <w:szCs w:val="28"/>
          <w:shd w:val="clear" w:color="auto" w:fill="FFFFFF"/>
          <w:lang w:val="en-US" w:eastAsia="zh-CN"/>
        </w:rPr>
        <w:t>主题党日活动让老师们</w:t>
      </w:r>
      <w:r>
        <w:rPr>
          <w:rFonts w:hint="eastAsia" w:ascii="仿宋" w:hAnsi="仿宋" w:eastAsia="仿宋" w:cs="仿宋"/>
          <w:color w:val="333333"/>
          <w:sz w:val="28"/>
          <w:szCs w:val="28"/>
          <w:shd w:val="clear" w:color="auto" w:fill="FFFFFF"/>
        </w:rPr>
        <w:t>受益匪浅</w:t>
      </w:r>
      <w:r>
        <w:rPr>
          <w:rFonts w:hint="eastAsia" w:ascii="仿宋" w:hAnsi="仿宋" w:eastAsia="仿宋" w:cs="仿宋"/>
          <w:color w:val="333333"/>
          <w:sz w:val="28"/>
          <w:szCs w:val="28"/>
          <w:shd w:val="clear" w:color="auto" w:fill="FFFFFF"/>
          <w:lang w:eastAsia="zh-CN"/>
        </w:rPr>
        <w:t>。</w:t>
      </w:r>
      <w:r>
        <w:rPr>
          <w:rFonts w:hint="eastAsia" w:ascii="仿宋" w:hAnsi="仿宋" w:eastAsia="仿宋" w:cs="仿宋"/>
          <w:color w:val="333333"/>
          <w:sz w:val="28"/>
          <w:szCs w:val="28"/>
          <w:shd w:val="clear" w:color="auto" w:fill="FFFFFF"/>
        </w:rPr>
        <w:t>同志们纷纷表示要向革命先烈学习，牢记习近平总书记“不忘初心，继续前进”的号召，</w:t>
      </w:r>
      <w:r>
        <w:rPr>
          <w:rFonts w:hint="eastAsia" w:ascii="仿宋" w:hAnsi="仿宋" w:eastAsia="仿宋" w:cs="仿宋"/>
          <w:color w:val="333333"/>
          <w:sz w:val="28"/>
          <w:szCs w:val="28"/>
          <w:shd w:val="clear" w:color="auto" w:fill="FFFFFF"/>
          <w:lang w:val="en-US" w:eastAsia="zh-CN"/>
        </w:rPr>
        <w:t>认真学习践行党的十九大会议精神，</w:t>
      </w:r>
      <w:r>
        <w:rPr>
          <w:rFonts w:hint="eastAsia" w:ascii="仿宋" w:hAnsi="仿宋" w:eastAsia="仿宋" w:cs="仿宋"/>
          <w:color w:val="333333"/>
          <w:sz w:val="28"/>
          <w:szCs w:val="28"/>
          <w:shd w:val="clear" w:color="auto" w:fill="FFFFFF"/>
        </w:rPr>
        <w:t>始终把握正确的政治方向，</w:t>
      </w:r>
      <w:r>
        <w:rPr>
          <w:rFonts w:hint="eastAsia" w:ascii="仿宋" w:hAnsi="仿宋" w:eastAsia="仿宋" w:cs="仿宋"/>
          <w:color w:val="333333"/>
          <w:sz w:val="28"/>
          <w:szCs w:val="28"/>
          <w:shd w:val="clear" w:color="auto" w:fill="FFFFFF"/>
          <w:lang w:val="en-US" w:eastAsia="zh-CN"/>
        </w:rPr>
        <w:t>坚决拥护中国共产</w:t>
      </w:r>
      <w:r>
        <w:rPr>
          <w:rFonts w:hint="eastAsia" w:ascii="仿宋" w:hAnsi="仿宋" w:eastAsia="仿宋" w:cs="仿宋"/>
          <w:color w:val="333333"/>
          <w:sz w:val="28"/>
          <w:szCs w:val="28"/>
          <w:shd w:val="clear" w:color="auto" w:fill="FFFFFF"/>
        </w:rPr>
        <w:t>党的领导，大力弘扬爱国主义精神，自觉把人生理想融入到实现中华民族伟大复兴中国梦的历史进程中。</w:t>
      </w: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rPr>
      </w:pPr>
    </w:p>
    <w:p>
      <w:pPr>
        <w:ind w:firstLine="560" w:firstLineChars="200"/>
        <w:rPr>
          <w:rFonts w:hint="eastAsia" w:ascii="仿宋" w:hAnsi="仿宋" w:eastAsia="仿宋" w:cs="仿宋"/>
          <w:color w:val="333333"/>
          <w:sz w:val="28"/>
          <w:szCs w:val="28"/>
          <w:shd w:val="clear" w:color="auto" w:fill="FFFFFF"/>
          <w:lang w:val="en-US" w:eastAsia="zh-CN"/>
        </w:rPr>
      </w:pPr>
    </w:p>
    <w:p>
      <w:pPr>
        <w:jc w:val="center"/>
        <w:rPr>
          <w:rFonts w:hint="eastAsia" w:ascii="黑体" w:hAnsi="黑体" w:eastAsia="黑体" w:cs="黑体"/>
          <w:sz w:val="32"/>
          <w:szCs w:val="32"/>
          <w:lang w:eastAsia="zh-CN"/>
        </w:rPr>
      </w:pPr>
      <w:r>
        <w:rPr>
          <w:rFonts w:hint="eastAsia" w:ascii="黑体" w:hAnsi="黑体" w:eastAsia="黑体" w:cs="黑体"/>
          <w:sz w:val="32"/>
          <w:szCs w:val="32"/>
          <w:lang w:eastAsia="zh-CN"/>
        </w:rPr>
        <w:t>我院参加第四届青岛市定向越野高校联赛喜获佳绩</w:t>
      </w:r>
    </w:p>
    <w:p>
      <w:pPr>
        <w:jc w:val="center"/>
        <w:rPr>
          <w:rFonts w:hint="eastAsia" w:ascii="黑体" w:hAnsi="黑体" w:eastAsia="黑体" w:cs="黑体"/>
          <w:sz w:val="32"/>
          <w:szCs w:val="32"/>
          <w:lang w:eastAsia="zh-CN"/>
        </w:rPr>
      </w:pPr>
    </w:p>
    <w:p>
      <w:pPr>
        <w:jc w:val="center"/>
        <w:rPr>
          <w:rFonts w:hint="eastAsia" w:eastAsia="宋体"/>
          <w:sz w:val="32"/>
          <w:szCs w:val="32"/>
          <w:lang w:eastAsia="zh-CN"/>
        </w:rPr>
      </w:pPr>
      <w:r>
        <w:rPr>
          <w:rFonts w:hint="eastAsia" w:eastAsia="宋体"/>
          <w:sz w:val="32"/>
          <w:szCs w:val="32"/>
          <w:lang w:eastAsia="zh-CN"/>
        </w:rPr>
        <w:drawing>
          <wp:inline distT="0" distB="0" distL="114300" distR="114300">
            <wp:extent cx="4636770" cy="3477895"/>
            <wp:effectExtent l="0" t="0" r="11430" b="8255"/>
            <wp:docPr id="3" name="图片 1" descr="微信图片_2017111313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微信图片_20171113132125"/>
                    <pic:cNvPicPr>
                      <a:picLocks noChangeAspect="1"/>
                    </pic:cNvPicPr>
                  </pic:nvPicPr>
                  <pic:blipFill>
                    <a:blip r:embed="rId9"/>
                    <a:stretch>
                      <a:fillRect/>
                    </a:stretch>
                  </pic:blipFill>
                  <pic:spPr>
                    <a:xfrm>
                      <a:off x="0" y="0"/>
                      <a:ext cx="4636770" cy="3477895"/>
                    </a:xfrm>
                    <a:prstGeom prst="rect">
                      <a:avLst/>
                    </a:prstGeom>
                    <a:noFill/>
                    <a:ln w="9525">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pacing w:before="602" w:beforeAutospacing="0" w:after="300" w:afterAutospacing="0" w:line="432" w:lineRule="auto"/>
        <w:ind w:left="0" w:right="0" w:firstLine="480"/>
        <w:jc w:val="left"/>
        <w:rPr>
          <w:rFonts w:hint="eastAsia" w:ascii="tamoha" w:hAnsi="tamoha" w:eastAsia="tamoha" w:cs="tamoha"/>
          <w:b w:val="0"/>
          <w:color w:val="636363"/>
          <w:kern w:val="0"/>
          <w:sz w:val="24"/>
          <w:szCs w:val="24"/>
          <w:lang w:val="en-US" w:eastAsia="zh-CN" w:bidi="ar"/>
        </w:rPr>
      </w:pPr>
      <w:r>
        <w:rPr>
          <w:rFonts w:hint="eastAsia" w:ascii="仿宋" w:hAnsi="仿宋" w:eastAsia="仿宋" w:cs="仿宋"/>
          <w:sz w:val="28"/>
          <w:szCs w:val="28"/>
        </w:rPr>
        <w:t>2017年1112日，青岛市第四届高校定向越野联赛在北京电影学院现代创意媒体学院举行。全市共有8所本专科院校参赛，我部体育教研室赵庆岩教师带领8名同学参加了本次比赛，取得了短距离定向男子第三，女子第三、第六；百米定向男子第一、第三，女子第二、第三的优异成绩。全体运动员刻苦训练，勇于挑战，不畏强手，在比赛中顽强拼搏，树立了学院良好的社会形象。</w:t>
      </w:r>
      <w:r>
        <w:rPr>
          <w:rFonts w:hint="eastAsia" w:ascii="tamoha" w:hAnsi="tamoha" w:eastAsia="tamoha" w:cs="tamoha"/>
          <w:b w:val="0"/>
          <w:color w:val="636363"/>
          <w:kern w:val="0"/>
          <w:sz w:val="24"/>
          <w:szCs w:val="24"/>
          <w:lang w:val="en-US" w:eastAsia="zh-CN" w:bidi="ar"/>
        </w:rPr>
        <w:t xml:space="preserve"> </w:t>
      </w:r>
    </w:p>
    <w:p>
      <w:pPr>
        <w:keepNext w:val="0"/>
        <w:keepLines w:val="0"/>
        <w:widowControl/>
        <w:suppressLineNumbers w:val="0"/>
        <w:pBdr>
          <w:top w:val="none" w:color="auto" w:sz="0" w:space="0"/>
          <w:left w:val="none" w:color="auto" w:sz="0" w:space="0"/>
          <w:bottom w:val="none" w:color="auto" w:sz="0" w:space="0"/>
          <w:right w:val="none" w:color="auto" w:sz="0" w:space="0"/>
        </w:pBdr>
        <w:spacing w:before="602" w:beforeAutospacing="0" w:after="300" w:afterAutospacing="0" w:line="432" w:lineRule="auto"/>
        <w:ind w:left="0" w:right="0" w:firstLine="480"/>
        <w:jc w:val="left"/>
        <w:rPr>
          <w:rFonts w:hint="eastAsia" w:ascii="黑体" w:hAnsi="宋体" w:eastAsia="黑体" w:cs="宋体"/>
          <w:kern w:val="0"/>
          <w:sz w:val="32"/>
          <w:szCs w:val="32"/>
        </w:rPr>
      </w:pPr>
      <w:bookmarkStart w:id="1" w:name="OLE_LINK3"/>
      <w:bookmarkStart w:id="2" w:name="OLE_LINK2"/>
    </w:p>
    <w:p>
      <w:pPr>
        <w:keepNext w:val="0"/>
        <w:keepLines w:val="0"/>
        <w:widowControl/>
        <w:suppressLineNumbers w:val="0"/>
        <w:pBdr>
          <w:top w:val="none" w:color="auto" w:sz="0" w:space="0"/>
          <w:left w:val="none" w:color="auto" w:sz="0" w:space="0"/>
          <w:bottom w:val="none" w:color="auto" w:sz="0" w:space="0"/>
          <w:right w:val="none" w:color="auto" w:sz="0" w:space="0"/>
        </w:pBdr>
        <w:spacing w:before="602" w:beforeAutospacing="0" w:after="300" w:afterAutospacing="0" w:line="432" w:lineRule="auto"/>
        <w:ind w:left="0" w:right="0" w:firstLine="480"/>
        <w:jc w:val="left"/>
        <w:rPr>
          <w:rFonts w:hint="eastAsia" w:ascii="黑体" w:hAnsi="宋体" w:eastAsia="黑体" w:cs="宋体"/>
          <w:kern w:val="0"/>
          <w:sz w:val="32"/>
          <w:szCs w:val="32"/>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440" w:lineRule="exact"/>
        <w:ind w:left="0" w:leftChars="0" w:right="0" w:rightChars="0"/>
        <w:jc w:val="center"/>
        <w:textAlignment w:val="auto"/>
        <w:outlineLvl w:val="9"/>
        <w:rPr>
          <w:rFonts w:hint="eastAsia" w:ascii="黑体" w:hAnsi="宋体" w:eastAsia="黑体" w:cs="宋体"/>
          <w:kern w:val="0"/>
          <w:sz w:val="32"/>
          <w:szCs w:val="32"/>
        </w:rPr>
      </w:pPr>
      <w:r>
        <w:rPr>
          <w:rFonts w:hint="eastAsia" w:ascii="黑体" w:hAnsi="宋体" w:eastAsia="黑体" w:cs="宋体"/>
          <w:kern w:val="0"/>
          <w:sz w:val="32"/>
          <w:szCs w:val="32"/>
        </w:rPr>
        <w:t>我院成功举办第五届大学生数学建模</w:t>
      </w:r>
      <w:bookmarkEnd w:id="1"/>
      <w:bookmarkEnd w:id="2"/>
      <w:r>
        <w:rPr>
          <w:rFonts w:hint="eastAsia" w:ascii="黑体" w:hAnsi="宋体" w:eastAsia="黑体" w:cs="宋体"/>
          <w:kern w:val="0"/>
          <w:sz w:val="32"/>
          <w:szCs w:val="32"/>
        </w:rPr>
        <w:t>比赛</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440" w:lineRule="exact"/>
        <w:ind w:left="0" w:leftChars="0" w:right="0" w:rightChars="0"/>
        <w:jc w:val="center"/>
        <w:textAlignment w:val="auto"/>
        <w:outlineLvl w:val="9"/>
        <w:rPr>
          <w:rFonts w:hint="eastAsia" w:ascii="黑体" w:hAnsi="宋体" w:eastAsia="黑体" w:cs="宋体"/>
          <w:kern w:val="0"/>
          <w:sz w:val="32"/>
          <w:szCs w:val="32"/>
        </w:rPr>
      </w:pP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Autospacing="0" w:afterAutospacing="0" w:line="440" w:lineRule="exact"/>
        <w:ind w:left="0" w:leftChars="0" w:right="0" w:rightChars="0" w:firstLine="560" w:firstLineChars="200"/>
        <w:jc w:val="left"/>
        <w:textAlignment w:val="auto"/>
        <w:outlineLvl w:val="9"/>
        <w:rPr>
          <w:rFonts w:ascii="宋体" w:hAnsi="宋体"/>
          <w:sz w:val="28"/>
          <w:szCs w:val="28"/>
        </w:rPr>
      </w:pPr>
      <w:r>
        <w:rPr>
          <w:rFonts w:hint="eastAsia" w:ascii="宋体" w:hAnsi="宋体"/>
          <w:sz w:val="28"/>
          <w:szCs w:val="28"/>
        </w:rPr>
        <w:t>近日，我院第五届大学生数学建模比赛圆满落幕。共有近</w:t>
      </w:r>
      <w:r>
        <w:rPr>
          <w:rFonts w:ascii="宋体" w:hAnsi="宋体"/>
          <w:sz w:val="28"/>
          <w:szCs w:val="28"/>
        </w:rPr>
        <w:t>2</w:t>
      </w:r>
      <w:r>
        <w:rPr>
          <w:rFonts w:hint="eastAsia" w:ascii="宋体" w:hAnsi="宋体"/>
          <w:sz w:val="28"/>
          <w:szCs w:val="28"/>
        </w:rPr>
        <w:t>0支队伍提交作品，参加比赛。</w:t>
      </w:r>
      <w:r>
        <w:rPr>
          <w:rFonts w:hint="eastAsia"/>
          <w:sz w:val="28"/>
          <w:szCs w:val="28"/>
        </w:rPr>
        <w:t>李学豪、吕丞、刘燕瑾等同学组成</w:t>
      </w:r>
      <w:r>
        <w:rPr>
          <w:sz w:val="28"/>
          <w:szCs w:val="28"/>
        </w:rPr>
        <w:t>的</w:t>
      </w:r>
      <w:r>
        <w:rPr>
          <w:rFonts w:hint="eastAsia"/>
          <w:sz w:val="28"/>
          <w:szCs w:val="28"/>
        </w:rPr>
        <w:t>十支</w:t>
      </w:r>
      <w:r>
        <w:rPr>
          <w:sz w:val="28"/>
          <w:szCs w:val="28"/>
        </w:rPr>
        <w:t>代表队</w:t>
      </w:r>
      <w:r>
        <w:rPr>
          <w:rFonts w:hint="eastAsia"/>
          <w:sz w:val="28"/>
          <w:szCs w:val="28"/>
        </w:rPr>
        <w:t>获奖，充分</w:t>
      </w:r>
      <w:r>
        <w:rPr>
          <w:rFonts w:hint="eastAsia" w:ascii="宋体" w:hAnsi="宋体"/>
          <w:sz w:val="28"/>
          <w:szCs w:val="28"/>
        </w:rPr>
        <w:t>展现了我院</w:t>
      </w:r>
      <w:r>
        <w:rPr>
          <w:rFonts w:ascii="宋体" w:hAnsi="宋体"/>
          <w:sz w:val="28"/>
          <w:szCs w:val="28"/>
        </w:rPr>
        <w:t>学生</w:t>
      </w:r>
      <w:r>
        <w:rPr>
          <w:rFonts w:hint="eastAsia" w:ascii="宋体" w:hAnsi="宋体"/>
          <w:sz w:val="28"/>
          <w:szCs w:val="28"/>
        </w:rPr>
        <w:t>良好的分析解决问题的能力、</w:t>
      </w:r>
      <w:r>
        <w:rPr>
          <w:rFonts w:ascii="宋体" w:hAnsi="宋体"/>
          <w:sz w:val="28"/>
          <w:szCs w:val="28"/>
        </w:rPr>
        <w:t>创新精神</w:t>
      </w:r>
      <w:r>
        <w:rPr>
          <w:rFonts w:hint="eastAsia" w:ascii="宋体" w:hAnsi="宋体"/>
          <w:sz w:val="28"/>
          <w:szCs w:val="28"/>
        </w:rPr>
        <w:t>以及</w:t>
      </w:r>
      <w:r>
        <w:rPr>
          <w:rFonts w:ascii="宋体" w:hAnsi="宋体"/>
          <w:sz w:val="28"/>
          <w:szCs w:val="28"/>
        </w:rPr>
        <w:t>团结协作精神</w:t>
      </w:r>
      <w:r>
        <w:rPr>
          <w:rFonts w:hint="eastAsia" w:ascii="宋体" w:hAnsi="宋体"/>
          <w:sz w:val="28"/>
          <w:szCs w:val="28"/>
        </w:rPr>
        <w:t>。</w:t>
      </w:r>
    </w:p>
    <w:p>
      <w:pPr>
        <w:keepNext w:val="0"/>
        <w:keepLines w:val="0"/>
        <w:pageBreakBefore w:val="0"/>
        <w:widowControl/>
        <w:kinsoku/>
        <w:wordWrap/>
        <w:overflowPunct/>
        <w:topLinePunct w:val="0"/>
        <w:autoSpaceDE/>
        <w:autoSpaceDN/>
        <w:bidi w:val="0"/>
        <w:adjustRightInd/>
        <w:snapToGrid/>
        <w:spacing w:line="440" w:lineRule="exact"/>
        <w:ind w:left="0" w:leftChars="0" w:right="0" w:rightChars="0" w:firstLine="560" w:firstLineChars="200"/>
        <w:jc w:val="left"/>
        <w:textAlignment w:val="auto"/>
        <w:outlineLvl w:val="9"/>
        <w:rPr>
          <w:rFonts w:hint="eastAsia" w:ascii="宋体" w:hAnsi="宋体"/>
          <w:sz w:val="28"/>
          <w:szCs w:val="28"/>
        </w:rPr>
      </w:pPr>
      <w:r>
        <w:rPr>
          <w:rFonts w:hint="eastAsia" w:ascii="宋体" w:hAnsi="宋体"/>
          <w:sz w:val="28"/>
          <w:szCs w:val="28"/>
        </w:rPr>
        <w:t>在</w:t>
      </w:r>
      <w:r>
        <w:rPr>
          <w:rFonts w:hint="eastAsia"/>
          <w:sz w:val="28"/>
          <w:szCs w:val="28"/>
        </w:rPr>
        <w:t>教务处的大力支持和基础部</w:t>
      </w:r>
      <w:r>
        <w:rPr>
          <w:rFonts w:hint="eastAsia" w:ascii="宋体" w:hAnsi="宋体"/>
          <w:sz w:val="28"/>
          <w:szCs w:val="28"/>
        </w:rPr>
        <w:t>数学教研室的老师</w:t>
      </w:r>
      <w:r>
        <w:rPr>
          <w:rFonts w:hint="eastAsia"/>
          <w:sz w:val="28"/>
          <w:szCs w:val="28"/>
        </w:rPr>
        <w:t>共同努力下</w:t>
      </w:r>
      <w:r>
        <w:rPr>
          <w:rFonts w:ascii="宋体" w:hAnsi="宋体"/>
          <w:sz w:val="28"/>
          <w:szCs w:val="28"/>
        </w:rPr>
        <w:t>，</w:t>
      </w:r>
      <w:r>
        <w:rPr>
          <w:rFonts w:hint="eastAsia" w:ascii="宋体" w:hAnsi="宋体"/>
          <w:sz w:val="28"/>
          <w:szCs w:val="28"/>
        </w:rPr>
        <w:t>完成了</w:t>
      </w:r>
      <w:r>
        <w:rPr>
          <w:rFonts w:ascii="宋体" w:hAnsi="宋体"/>
          <w:sz w:val="28"/>
          <w:szCs w:val="28"/>
        </w:rPr>
        <w:t>比赛的</w:t>
      </w:r>
      <w:r>
        <w:rPr>
          <w:rFonts w:hint="eastAsia" w:ascii="宋体" w:hAnsi="宋体"/>
          <w:sz w:val="28"/>
          <w:szCs w:val="28"/>
        </w:rPr>
        <w:t>组织</w:t>
      </w:r>
      <w:r>
        <w:rPr>
          <w:rFonts w:ascii="宋体" w:hAnsi="宋体"/>
          <w:sz w:val="28"/>
          <w:szCs w:val="28"/>
        </w:rPr>
        <w:t>、阅卷、评审</w:t>
      </w:r>
      <w:r>
        <w:rPr>
          <w:rFonts w:hint="eastAsia" w:ascii="宋体" w:hAnsi="宋体"/>
          <w:sz w:val="28"/>
          <w:szCs w:val="28"/>
        </w:rPr>
        <w:t>、</w:t>
      </w:r>
      <w:r>
        <w:rPr>
          <w:rFonts w:ascii="宋体" w:hAnsi="宋体"/>
          <w:sz w:val="28"/>
          <w:szCs w:val="28"/>
        </w:rPr>
        <w:t>颁奖</w:t>
      </w:r>
      <w:r>
        <w:rPr>
          <w:rFonts w:hint="eastAsia" w:ascii="宋体" w:hAnsi="宋体"/>
          <w:sz w:val="28"/>
          <w:szCs w:val="28"/>
        </w:rPr>
        <w:t>、</w:t>
      </w:r>
      <w:r>
        <w:rPr>
          <w:rFonts w:ascii="宋体" w:hAnsi="宋体"/>
          <w:sz w:val="28"/>
          <w:szCs w:val="28"/>
        </w:rPr>
        <w:t>赛后总结</w:t>
      </w:r>
      <w:r>
        <w:rPr>
          <w:rFonts w:hint="eastAsia" w:ascii="宋体" w:hAnsi="宋体"/>
          <w:sz w:val="28"/>
          <w:szCs w:val="28"/>
        </w:rPr>
        <w:t>等</w:t>
      </w:r>
      <w:r>
        <w:rPr>
          <w:rFonts w:ascii="宋体" w:hAnsi="宋体"/>
          <w:sz w:val="28"/>
          <w:szCs w:val="28"/>
        </w:rPr>
        <w:t>工作</w:t>
      </w:r>
      <w:r>
        <w:rPr>
          <w:rFonts w:hint="eastAsia" w:ascii="宋体" w:hAnsi="宋体"/>
          <w:sz w:val="28"/>
          <w:szCs w:val="28"/>
        </w:rPr>
        <w:t>。并将</w:t>
      </w:r>
      <w:r>
        <w:rPr>
          <w:rFonts w:hint="eastAsia"/>
          <w:sz w:val="28"/>
          <w:szCs w:val="28"/>
        </w:rPr>
        <w:t>以此</w:t>
      </w:r>
      <w:r>
        <w:rPr>
          <w:sz w:val="28"/>
          <w:szCs w:val="28"/>
        </w:rPr>
        <w:t>次</w:t>
      </w:r>
      <w:r>
        <w:rPr>
          <w:rFonts w:hint="eastAsia"/>
          <w:sz w:val="28"/>
          <w:szCs w:val="28"/>
        </w:rPr>
        <w:t>数学建模比赛为契机</w:t>
      </w:r>
      <w:r>
        <w:rPr>
          <w:sz w:val="28"/>
          <w:szCs w:val="28"/>
        </w:rPr>
        <w:t>，选拔选手，</w:t>
      </w:r>
      <w:r>
        <w:rPr>
          <w:rFonts w:hint="eastAsia"/>
          <w:sz w:val="28"/>
          <w:szCs w:val="28"/>
        </w:rPr>
        <w:t>进行</w:t>
      </w:r>
      <w:r>
        <w:rPr>
          <w:sz w:val="28"/>
          <w:szCs w:val="28"/>
        </w:rPr>
        <w:t>培训，</w:t>
      </w:r>
      <w:r>
        <w:rPr>
          <w:rFonts w:hint="eastAsia"/>
          <w:sz w:val="28"/>
          <w:szCs w:val="28"/>
        </w:rPr>
        <w:t>参加“高教社”杯</w:t>
      </w:r>
      <w:r>
        <w:rPr>
          <w:sz w:val="28"/>
          <w:szCs w:val="28"/>
        </w:rPr>
        <w:t>全国大学生数学建模比赛</w:t>
      </w:r>
      <w:r>
        <w:rPr>
          <w:rFonts w:hint="eastAsia"/>
          <w:sz w:val="28"/>
          <w:szCs w:val="28"/>
        </w:rPr>
        <w:t>，</w:t>
      </w:r>
      <w:r>
        <w:rPr>
          <w:sz w:val="28"/>
          <w:szCs w:val="28"/>
        </w:rPr>
        <w:t>以期取得好成绩</w:t>
      </w:r>
      <w:r>
        <w:rPr>
          <w:rFonts w:hint="eastAsia"/>
          <w:sz w:val="28"/>
          <w:szCs w:val="28"/>
        </w:rPr>
        <w:t>。</w:t>
      </w:r>
    </w:p>
    <w:p>
      <w:pPr>
        <w:widowControl/>
        <w:spacing w:line="480" w:lineRule="auto"/>
        <w:ind w:firstLine="480" w:firstLineChars="200"/>
        <w:jc w:val="left"/>
        <w:rPr>
          <w:rFonts w:hint="eastAsia" w:ascii="宋体" w:hAnsi="宋体" w:cs="宋体"/>
          <w:color w:val="FF0000"/>
          <w:kern w:val="0"/>
          <w:sz w:val="24"/>
        </w:rPr>
      </w:pPr>
      <w:r>
        <w:rPr>
          <w:rFonts w:hint="eastAsia" w:ascii="宋体" w:hAnsi="宋体" w:cs="宋体"/>
          <w:color w:val="FF0000"/>
          <w:kern w:val="0"/>
          <w:sz w:val="24"/>
        </w:rPr>
        <w:t xml:space="preserve">           </w:t>
      </w:r>
      <w:r>
        <w:rPr>
          <w:rFonts w:ascii="宋体" w:hAnsi="宋体" w:cs="宋体"/>
          <w:color w:val="FF0000"/>
          <w:kern w:val="0"/>
          <w:sz w:val="24"/>
        </w:rPr>
        <w:drawing>
          <wp:inline distT="0" distB="0" distL="114300" distR="114300">
            <wp:extent cx="3661410" cy="2745740"/>
            <wp:effectExtent l="0" t="0" r="15240" b="16510"/>
            <wp:docPr id="5" name="图片 1" descr="IMG_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4916"/>
                    <pic:cNvPicPr>
                      <a:picLocks noChangeAspect="1"/>
                    </pic:cNvPicPr>
                  </pic:nvPicPr>
                  <pic:blipFill>
                    <a:blip r:embed="rId10"/>
                    <a:stretch>
                      <a:fillRect/>
                    </a:stretch>
                  </pic:blipFill>
                  <pic:spPr>
                    <a:xfrm>
                      <a:off x="0" y="0"/>
                      <a:ext cx="3661410" cy="2745740"/>
                    </a:xfrm>
                    <a:prstGeom prst="rect">
                      <a:avLst/>
                    </a:prstGeom>
                    <a:noFill/>
                    <a:ln w="9525">
                      <a:noFill/>
                    </a:ln>
                  </pic:spPr>
                </pic:pic>
              </a:graphicData>
            </a:graphic>
          </wp:inline>
        </w:drawing>
      </w:r>
    </w:p>
    <w:p>
      <w:pPr>
        <w:widowControl/>
        <w:spacing w:line="480" w:lineRule="auto"/>
        <w:ind w:firstLine="480" w:firstLineChars="200"/>
        <w:jc w:val="left"/>
        <w:rPr>
          <w:rFonts w:hint="eastAsia" w:ascii="宋体" w:hAnsi="宋体" w:cs="宋体"/>
          <w:color w:val="FF0000"/>
          <w:kern w:val="0"/>
          <w:sz w:val="24"/>
        </w:rPr>
      </w:pPr>
      <w:r>
        <w:rPr>
          <w:rFonts w:hint="eastAsia" w:ascii="宋体" w:hAnsi="宋体" w:cs="宋体"/>
          <w:color w:val="FF0000"/>
          <w:kern w:val="0"/>
          <w:sz w:val="24"/>
        </w:rPr>
        <w:t xml:space="preserve">                    </w:t>
      </w:r>
      <w:r>
        <w:rPr>
          <w:rFonts w:hint="eastAsia" w:ascii="宋体" w:hAnsi="宋体"/>
          <w:sz w:val="24"/>
        </w:rPr>
        <w:t>数学建模</w:t>
      </w:r>
      <w:r>
        <w:rPr>
          <w:rFonts w:ascii="宋体" w:hAnsi="宋体"/>
          <w:sz w:val="24"/>
        </w:rPr>
        <w:t>比赛部分获奖选手</w:t>
      </w:r>
    </w:p>
    <w:p>
      <w:pPr>
        <w:widowControl/>
        <w:spacing w:line="480" w:lineRule="auto"/>
        <w:jc w:val="center"/>
        <w:rPr>
          <w:rFonts w:hint="eastAsia" w:ascii="宋体" w:hAnsi="宋体" w:cs="宋体"/>
          <w:color w:val="FF0000"/>
          <w:kern w:val="0"/>
          <w:sz w:val="24"/>
        </w:rPr>
      </w:pPr>
      <w:r>
        <w:rPr>
          <w:rFonts w:ascii="宋体" w:hAnsi="宋体" w:cs="宋体"/>
          <w:color w:val="FF0000"/>
          <w:kern w:val="0"/>
          <w:sz w:val="24"/>
        </w:rPr>
        <w:drawing>
          <wp:inline distT="0" distB="0" distL="114300" distR="114300">
            <wp:extent cx="3597275" cy="2698115"/>
            <wp:effectExtent l="0" t="0" r="3175" b="6985"/>
            <wp:docPr id="7" name="图片 2" descr="IMG_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IMG_4922"/>
                    <pic:cNvPicPr>
                      <a:picLocks noChangeAspect="1"/>
                    </pic:cNvPicPr>
                  </pic:nvPicPr>
                  <pic:blipFill>
                    <a:blip r:embed="rId11"/>
                    <a:stretch>
                      <a:fillRect/>
                    </a:stretch>
                  </pic:blipFill>
                  <pic:spPr>
                    <a:xfrm>
                      <a:off x="0" y="0"/>
                      <a:ext cx="3597275" cy="2698115"/>
                    </a:xfrm>
                    <a:prstGeom prst="rect">
                      <a:avLst/>
                    </a:prstGeom>
                    <a:noFill/>
                    <a:ln w="9525">
                      <a:noFill/>
                    </a:ln>
                  </pic:spPr>
                </pic:pic>
              </a:graphicData>
            </a:graphic>
          </wp:inline>
        </w:drawing>
      </w:r>
    </w:p>
    <w:p>
      <w:pPr>
        <w:spacing w:line="360" w:lineRule="auto"/>
        <w:ind w:firstLine="480"/>
        <w:jc w:val="center"/>
        <w:rPr>
          <w:rFonts w:hint="eastAsia" w:ascii="宋体" w:hAnsi="宋体" w:cs="宋体"/>
          <w:kern w:val="0"/>
          <w:sz w:val="24"/>
        </w:rPr>
      </w:pPr>
      <w:r>
        <w:rPr>
          <w:rFonts w:hint="eastAsia" w:ascii="宋体" w:hAnsi="宋体" w:cs="宋体"/>
          <w:kern w:val="0"/>
          <w:sz w:val="24"/>
        </w:rPr>
        <w:t>数学教研室</w:t>
      </w:r>
      <w:r>
        <w:rPr>
          <w:rFonts w:ascii="宋体" w:hAnsi="宋体" w:cs="宋体"/>
          <w:kern w:val="0"/>
          <w:sz w:val="24"/>
        </w:rPr>
        <w:t>召开</w:t>
      </w:r>
      <w:r>
        <w:rPr>
          <w:rFonts w:hint="eastAsia" w:ascii="宋体" w:hAnsi="宋体" w:cs="宋体"/>
          <w:kern w:val="0"/>
          <w:sz w:val="24"/>
        </w:rPr>
        <w:t>数学建模比赛总结专题教研活动</w:t>
      </w:r>
    </w:p>
    <w:p>
      <w:pPr>
        <w:jc w:val="center"/>
        <w:rPr>
          <w:rFonts w:hint="eastAsia" w:ascii="黑体" w:hAnsi="黑体" w:eastAsia="黑体" w:cs="黑体"/>
          <w:sz w:val="32"/>
          <w:szCs w:val="32"/>
        </w:rPr>
      </w:pPr>
      <w:r>
        <w:rPr>
          <w:rFonts w:hint="eastAsia" w:ascii="黑体" w:hAnsi="黑体" w:eastAsia="黑体" w:cs="黑体"/>
          <w:sz w:val="32"/>
          <w:szCs w:val="32"/>
        </w:rPr>
        <w:t>我院荣获2016年度全国高职院校创新创业教育工作先进单位</w:t>
      </w:r>
    </w:p>
    <w:p>
      <w:pPr>
        <w:jc w:val="center"/>
        <w:rPr>
          <w:rFonts w:hint="eastAsia" w:asciiTheme="minorEastAsia" w:hAnsiTheme="minorEastAsia"/>
          <w:sz w:val="28"/>
          <w:szCs w:val="28"/>
        </w:rPr>
      </w:pPr>
      <w:r>
        <w:rPr>
          <w:rFonts w:hint="eastAsia" w:asciiTheme="minorEastAsia" w:hAnsiTheme="minorEastAsia"/>
          <w:sz w:val="28"/>
          <w:szCs w:val="28"/>
        </w:rPr>
        <w:drawing>
          <wp:inline distT="0" distB="0" distL="0" distR="0">
            <wp:extent cx="2596515" cy="3462020"/>
            <wp:effectExtent l="0" t="0" r="13335" b="508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98981" cy="3465414"/>
                    </a:xfrm>
                    <a:prstGeom prst="rect">
                      <a:avLst/>
                    </a:prstGeom>
                  </pic:spPr>
                </pic:pic>
              </a:graphicData>
            </a:graphic>
          </wp:inline>
        </w:drawing>
      </w:r>
    </w:p>
    <w:p>
      <w:pPr>
        <w:ind w:firstLine="560" w:firstLineChars="200"/>
        <w:rPr>
          <w:rFonts w:hint="eastAsia" w:ascii="仿宋" w:hAnsi="仿宋" w:eastAsia="仿宋" w:cs="仿宋"/>
          <w:sz w:val="28"/>
          <w:szCs w:val="28"/>
        </w:rPr>
      </w:pPr>
      <w:r>
        <w:rPr>
          <w:rFonts w:hint="eastAsia" w:ascii="仿宋" w:hAnsi="仿宋" w:eastAsia="仿宋" w:cs="仿宋"/>
          <w:sz w:val="28"/>
          <w:szCs w:val="28"/>
        </w:rPr>
        <w:t>11月16日上午，全国高职高专创新创业教育协作会2017第八届年会暨创新创业教育安徽现场会在安徽国际商务职业学院隆重举行。我院荣获“2016年度全国高职院校创新创业教育工作先进单位”，基础部赵文静老师荣获“2016年度全国高职院校创新创业教育工作先进个人”。此次全国高职高专创新创业教育协作会在申报的全国百所高职院校中共评选出33家先进单位，我院连续两年获此殊荣。</w:t>
      </w:r>
    </w:p>
    <w:p>
      <w:pPr>
        <w:spacing w:line="360" w:lineRule="auto"/>
        <w:ind w:firstLine="480"/>
        <w:jc w:val="left"/>
        <w:rPr>
          <w:rFonts w:hint="eastAsia" w:ascii="宋体" w:hAnsi="宋体" w:cs="宋体"/>
          <w:kern w:val="0"/>
          <w:sz w:val="24"/>
        </w:rPr>
      </w:pPr>
      <w:r>
        <w:rPr>
          <w:rFonts w:hint="eastAsia" w:ascii="仿宋" w:hAnsi="仿宋" w:eastAsia="仿宋" w:cs="仿宋"/>
          <w:sz w:val="28"/>
          <w:szCs w:val="28"/>
        </w:rPr>
        <w:t>我院一贯重视大学生创新创业教育工作，近年来不断健全工作机制、优化教育体系、打造众创平台、强化创业指导、注重特色凝练，在创新创业教育工作中取得了一定的成效，得到了全国高职高专创新创业教育协作会的充分肯定。</w:t>
      </w:r>
    </w:p>
    <w:p>
      <w:pPr>
        <w:keepNext w:val="0"/>
        <w:keepLines w:val="0"/>
        <w:widowControl/>
        <w:suppressLineNumbers w:val="0"/>
        <w:spacing w:before="0" w:beforeAutospacing="0" w:after="0" w:afterAutospacing="0" w:line="480" w:lineRule="auto"/>
        <w:ind w:left="0" w:right="0"/>
        <w:jc w:val="center"/>
        <w:rPr>
          <w:rFonts w:hint="eastAsia" w:ascii="黑体" w:hAnsi="宋体" w:eastAsia="黑体" w:cs="宋体"/>
          <w:color w:val="333333"/>
          <w:spacing w:val="15"/>
          <w:kern w:val="0"/>
          <w:sz w:val="32"/>
          <w:szCs w:val="32"/>
          <w:lang w:val="en-US" w:eastAsia="zh-CN" w:bidi="ar"/>
        </w:rPr>
      </w:pPr>
    </w:p>
    <w:p>
      <w:pPr>
        <w:keepNext w:val="0"/>
        <w:keepLines w:val="0"/>
        <w:widowControl/>
        <w:suppressLineNumbers w:val="0"/>
        <w:spacing w:before="0" w:beforeAutospacing="0" w:after="0" w:afterAutospacing="0" w:line="480" w:lineRule="auto"/>
        <w:ind w:left="0" w:right="0"/>
        <w:jc w:val="center"/>
        <w:rPr>
          <w:rFonts w:hint="eastAsia" w:ascii="黑体" w:hAnsi="宋体" w:eastAsia="黑体" w:cs="宋体"/>
          <w:color w:val="333333"/>
          <w:spacing w:val="15"/>
          <w:kern w:val="0"/>
          <w:sz w:val="32"/>
          <w:szCs w:val="32"/>
          <w:lang w:val="en-US" w:eastAsia="zh-CN" w:bidi="ar"/>
        </w:rPr>
      </w:pPr>
    </w:p>
    <w:p>
      <w:pPr>
        <w:keepNext w:val="0"/>
        <w:keepLines w:val="0"/>
        <w:widowControl/>
        <w:suppressLineNumbers w:val="0"/>
        <w:spacing w:before="0" w:beforeAutospacing="0" w:after="0" w:afterAutospacing="0" w:line="480" w:lineRule="auto"/>
        <w:ind w:left="0" w:right="0"/>
        <w:jc w:val="center"/>
        <w:rPr>
          <w:rFonts w:hint="eastAsia" w:ascii="黑体" w:hAnsi="宋体" w:eastAsia="黑体" w:cs="宋体"/>
          <w:color w:val="333333"/>
          <w:spacing w:val="15"/>
          <w:kern w:val="0"/>
          <w:sz w:val="32"/>
          <w:szCs w:val="32"/>
          <w:lang w:val="en-US"/>
        </w:rPr>
      </w:pPr>
      <w:r>
        <w:rPr>
          <w:rFonts w:hint="eastAsia" w:ascii="黑体" w:hAnsi="宋体" w:eastAsia="黑体" w:cs="宋体"/>
          <w:color w:val="333333"/>
          <w:spacing w:val="15"/>
          <w:kern w:val="0"/>
          <w:sz w:val="32"/>
          <w:szCs w:val="32"/>
          <w:lang w:val="en-US" w:eastAsia="zh-CN" w:bidi="ar"/>
        </w:rPr>
        <w:t>学院成功举办第八届国学短剧大赛</w:t>
      </w:r>
    </w:p>
    <w:p>
      <w:pPr>
        <w:keepNext w:val="0"/>
        <w:keepLines w:val="0"/>
        <w:widowControl/>
        <w:suppressLineNumbers w:val="0"/>
        <w:spacing w:before="0" w:beforeAutospacing="0" w:after="0" w:afterAutospacing="0" w:line="480" w:lineRule="auto"/>
        <w:ind w:left="0" w:right="0"/>
        <w:jc w:val="center"/>
        <w:rPr>
          <w:rFonts w:hint="eastAsia" w:ascii="黑体" w:hAnsi="宋体" w:eastAsia="黑体" w:cs="宋体"/>
          <w:color w:val="333333"/>
          <w:spacing w:val="15"/>
          <w:kern w:val="0"/>
          <w:sz w:val="32"/>
          <w:szCs w:val="32"/>
          <w:lang w:val="en-US"/>
        </w:rPr>
      </w:pPr>
      <w:r>
        <w:rPr>
          <w:rFonts w:hint="eastAsia" w:ascii="黑体" w:hAnsi="宋体" w:eastAsia="黑体" w:cs="宋体"/>
          <w:color w:val="333333"/>
          <w:spacing w:val="15"/>
          <w:kern w:val="0"/>
          <w:sz w:val="32"/>
          <w:szCs w:val="32"/>
          <w:lang w:val="en-US" w:eastAsia="zh-CN" w:bidi="ar"/>
        </w:rPr>
        <w:drawing>
          <wp:inline distT="0" distB="0" distL="114300" distR="114300">
            <wp:extent cx="5267325" cy="3514725"/>
            <wp:effectExtent l="0" t="0" r="9525" b="952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3"/>
                    <a:stretch>
                      <a:fillRect/>
                    </a:stretch>
                  </pic:blipFill>
                  <pic:spPr>
                    <a:xfrm>
                      <a:off x="0" y="0"/>
                      <a:ext cx="5267325" cy="351472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line="480" w:lineRule="auto"/>
        <w:ind w:left="0" w:right="0"/>
        <w:jc w:val="center"/>
        <w:rPr>
          <w:rFonts w:hint="eastAsia" w:ascii="黑体" w:hAnsi="宋体" w:eastAsia="黑体" w:cs="宋体"/>
          <w:color w:val="333333"/>
          <w:spacing w:val="15"/>
          <w:kern w:val="0"/>
          <w:sz w:val="32"/>
          <w:szCs w:val="32"/>
          <w:lang w:val="en-US"/>
        </w:rPr>
      </w:pPr>
      <w:r>
        <w:rPr>
          <w:rFonts w:hint="eastAsia" w:ascii="黑体" w:hAnsi="宋体" w:eastAsia="黑体" w:cs="宋体"/>
          <w:color w:val="333333"/>
          <w:spacing w:val="15"/>
          <w:kern w:val="0"/>
          <w:sz w:val="32"/>
          <w:szCs w:val="32"/>
          <w:lang w:val="en-US" w:eastAsia="zh-CN" w:bidi="ar"/>
        </w:rPr>
        <w:drawing>
          <wp:inline distT="0" distB="0" distL="114300" distR="114300">
            <wp:extent cx="5267325" cy="3514725"/>
            <wp:effectExtent l="0" t="0" r="9525" b="952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4"/>
                    <a:stretch>
                      <a:fillRect/>
                    </a:stretch>
                  </pic:blipFill>
                  <pic:spPr>
                    <a:xfrm>
                      <a:off x="0" y="0"/>
                      <a:ext cx="5267325" cy="3514725"/>
                    </a:xfrm>
                    <a:prstGeom prst="rect">
                      <a:avLst/>
                    </a:prstGeom>
                    <a:noFill/>
                    <a:ln w="9525">
                      <a:noFill/>
                    </a:ln>
                  </pic:spPr>
                </pic:pic>
              </a:graphicData>
            </a:graphic>
          </wp:inline>
        </w:drawing>
      </w:r>
    </w:p>
    <w:p>
      <w:pPr>
        <w:keepNext w:val="0"/>
        <w:keepLines w:val="0"/>
        <w:widowControl/>
        <w:suppressLineNumbers w:val="0"/>
        <w:spacing w:before="0" w:beforeAutospacing="0" w:after="0" w:afterAutospacing="0" w:line="480" w:lineRule="auto"/>
        <w:ind w:left="0" w:right="0" w:firstLine="620" w:firstLineChars="200"/>
        <w:jc w:val="left"/>
        <w:rPr>
          <w:rFonts w:hint="eastAsia" w:ascii="仿宋" w:hAnsi="仿宋" w:eastAsia="仿宋" w:cs="宋体"/>
          <w:color w:val="333333"/>
          <w:spacing w:val="15"/>
          <w:kern w:val="0"/>
          <w:sz w:val="28"/>
          <w:szCs w:val="28"/>
          <w:lang w:val="en-US"/>
        </w:rPr>
      </w:pPr>
      <w:r>
        <w:rPr>
          <w:rFonts w:hint="eastAsia" w:ascii="仿宋" w:hAnsi="仿宋" w:eastAsia="仿宋" w:cs="宋体"/>
          <w:color w:val="333333"/>
          <w:spacing w:val="15"/>
          <w:kern w:val="0"/>
          <w:sz w:val="28"/>
          <w:szCs w:val="28"/>
          <w:lang w:val="en-US" w:eastAsia="zh-CN" w:bidi="ar"/>
        </w:rPr>
        <w:t>“传承国学经典，弘扬传统文化”，为了促进同学们对传统文化的热爱，提高对国学经典的鉴赏能力，11月23日，由基础部主办、酒店工程学院团总支承办的“中国风”第八届国学短剧大赛在学术报告厅隆重举行。</w:t>
      </w:r>
    </w:p>
    <w:p>
      <w:pPr>
        <w:keepNext w:val="0"/>
        <w:keepLines w:val="0"/>
        <w:widowControl/>
        <w:suppressLineNumbers w:val="0"/>
        <w:spacing w:before="0" w:beforeAutospacing="0" w:after="0" w:afterAutospacing="0" w:line="480" w:lineRule="auto"/>
        <w:ind w:left="0" w:right="0" w:firstLine="620" w:firstLineChars="200"/>
        <w:jc w:val="left"/>
        <w:rPr>
          <w:rFonts w:hint="eastAsia" w:ascii="仿宋" w:hAnsi="仿宋" w:eastAsia="仿宋" w:cs="宋体"/>
          <w:color w:val="333333"/>
          <w:spacing w:val="15"/>
          <w:kern w:val="0"/>
          <w:sz w:val="28"/>
          <w:szCs w:val="28"/>
          <w:lang w:val="en-US"/>
        </w:rPr>
      </w:pPr>
      <w:r>
        <w:rPr>
          <w:rFonts w:hint="eastAsia" w:ascii="仿宋" w:hAnsi="仿宋" w:eastAsia="仿宋" w:cs="宋体"/>
          <w:color w:val="333333"/>
          <w:spacing w:val="15"/>
          <w:kern w:val="0"/>
          <w:sz w:val="28"/>
          <w:szCs w:val="28"/>
          <w:lang w:val="en-US" w:eastAsia="zh-CN" w:bidi="ar"/>
        </w:rPr>
        <w:t>本次比赛共有6个二级学院的9支队伍参赛，在中国传统文化的古典气息和浓厚的国学氛围中，古典舞《大鱼》拉开了比赛序幕，柔美的舞姿赢得了观众们的热烈掌声。随后，各参赛队伍表演了《孔乙己》、《才子赴佳人》、《霸王别姬》、《空城计》、《黛玉进贾府》、《完璧归赵》、《孔雀东南飞》、《木兰从军》等传统节目，一个个耳熟能详、家喻户晓的历史典故被演绎的精彩绝妙、引人入胜、扣人心弦。最后，宫倩英老师对各参赛队伍的表现进行了精彩点评，最终工商管理学院二队凭借着《孔雀东南飞》的精彩表演获得本次大赛的一等奖，其他队伍分获二等奖、三等奖。</w:t>
      </w:r>
    </w:p>
    <w:p>
      <w:pPr>
        <w:keepNext w:val="0"/>
        <w:keepLines w:val="0"/>
        <w:widowControl/>
        <w:suppressLineNumbers w:val="0"/>
        <w:spacing w:before="0" w:beforeAutospacing="0" w:after="0" w:afterAutospacing="0" w:line="480" w:lineRule="auto"/>
        <w:ind w:left="0" w:right="0" w:firstLine="620" w:firstLineChars="200"/>
        <w:jc w:val="left"/>
        <w:rPr>
          <w:rFonts w:hint="eastAsia" w:ascii="宋体" w:hAnsi="宋体" w:eastAsia="宋体" w:cs="宋体"/>
          <w:color w:val="333333"/>
          <w:spacing w:val="15"/>
          <w:kern w:val="0"/>
          <w:sz w:val="24"/>
          <w:szCs w:val="24"/>
          <w:lang w:val="en-US"/>
        </w:rPr>
      </w:pPr>
      <w:r>
        <w:rPr>
          <w:rFonts w:hint="eastAsia" w:ascii="仿宋" w:hAnsi="仿宋" w:eastAsia="仿宋" w:cs="宋体"/>
          <w:color w:val="333333"/>
          <w:spacing w:val="15"/>
          <w:kern w:val="0"/>
          <w:sz w:val="28"/>
          <w:szCs w:val="28"/>
          <w:lang w:val="en-US" w:eastAsia="zh-CN" w:bidi="ar"/>
        </w:rPr>
        <w:t>第八届国学短剧的成功举办，有效弘扬了中国传统文化和国学经典，不但丰富了同学们的课余生活，增强了大家对传统文化的热爱，也进一步活跃了校园文化氛围，促进了各学院之间的文化交流。</w:t>
      </w:r>
    </w:p>
    <w:p>
      <w:pPr>
        <w:jc w:val="center"/>
        <w:rPr>
          <w:rFonts w:hint="eastAsia" w:ascii="黑体" w:hAnsi="黑体" w:eastAsia="黑体" w:cs="黑体"/>
          <w:b w:val="0"/>
          <w:bCs/>
          <w:spacing w:val="-20"/>
          <w:sz w:val="32"/>
          <w:szCs w:val="32"/>
        </w:rPr>
      </w:pPr>
    </w:p>
    <w:p>
      <w:pPr>
        <w:jc w:val="center"/>
        <w:rPr>
          <w:rFonts w:hint="eastAsia" w:ascii="黑体" w:hAnsi="黑体" w:eastAsia="黑体" w:cs="黑体"/>
          <w:b w:val="0"/>
          <w:bCs/>
          <w:spacing w:val="-20"/>
          <w:sz w:val="32"/>
          <w:szCs w:val="32"/>
        </w:rPr>
      </w:pPr>
    </w:p>
    <w:p>
      <w:pPr>
        <w:jc w:val="center"/>
        <w:rPr>
          <w:rFonts w:hint="eastAsia" w:ascii="黑体" w:hAnsi="黑体" w:eastAsia="黑体" w:cs="黑体"/>
          <w:b w:val="0"/>
          <w:bCs/>
          <w:spacing w:val="-20"/>
          <w:sz w:val="32"/>
          <w:szCs w:val="32"/>
        </w:rPr>
      </w:pPr>
    </w:p>
    <w:p>
      <w:pPr>
        <w:jc w:val="center"/>
        <w:rPr>
          <w:rFonts w:hint="eastAsia" w:ascii="黑体" w:hAnsi="黑体" w:eastAsia="黑体" w:cs="黑体"/>
          <w:b w:val="0"/>
          <w:bCs/>
          <w:spacing w:val="-20"/>
          <w:sz w:val="32"/>
          <w:szCs w:val="32"/>
        </w:rPr>
      </w:pPr>
    </w:p>
    <w:p>
      <w:pPr>
        <w:jc w:val="center"/>
        <w:rPr>
          <w:rFonts w:hint="eastAsia" w:ascii="黑体" w:hAnsi="黑体" w:eastAsia="黑体" w:cs="黑体"/>
          <w:b w:val="0"/>
          <w:bCs/>
          <w:spacing w:val="-20"/>
          <w:sz w:val="32"/>
          <w:szCs w:val="32"/>
        </w:rPr>
      </w:pPr>
    </w:p>
    <w:p>
      <w:pPr>
        <w:jc w:val="center"/>
        <w:rPr>
          <w:rFonts w:hint="eastAsia" w:ascii="黑体" w:hAnsi="黑体" w:eastAsia="黑体" w:cs="黑体"/>
          <w:b w:val="0"/>
          <w:bCs/>
          <w:spacing w:val="-20"/>
          <w:sz w:val="32"/>
          <w:szCs w:val="32"/>
        </w:rPr>
      </w:pPr>
    </w:p>
    <w:p>
      <w:pPr>
        <w:jc w:val="center"/>
        <w:rPr>
          <w:rFonts w:hint="eastAsia" w:ascii="黑体" w:hAnsi="黑体" w:eastAsia="黑体" w:cs="黑体"/>
          <w:b w:val="0"/>
          <w:bCs/>
          <w:spacing w:val="-20"/>
          <w:sz w:val="32"/>
          <w:szCs w:val="32"/>
        </w:rPr>
      </w:pPr>
    </w:p>
    <w:p>
      <w:pPr>
        <w:jc w:val="center"/>
        <w:rPr>
          <w:rFonts w:hint="eastAsia" w:ascii="黑体" w:hAnsi="黑体" w:eastAsia="黑体" w:cs="黑体"/>
          <w:b w:val="0"/>
          <w:bCs/>
          <w:spacing w:val="-20"/>
          <w:sz w:val="32"/>
          <w:szCs w:val="32"/>
        </w:rPr>
      </w:pPr>
    </w:p>
    <w:p>
      <w:pPr>
        <w:jc w:val="center"/>
        <w:rPr>
          <w:rFonts w:hint="eastAsia" w:ascii="宋体" w:hAnsi="宋体" w:cs="Arial"/>
          <w:bCs/>
          <w:spacing w:val="-20"/>
          <w:sz w:val="44"/>
          <w:szCs w:val="32"/>
        </w:rPr>
      </w:pPr>
      <w:r>
        <w:rPr>
          <w:rFonts w:hint="eastAsia" w:ascii="黑体" w:hAnsi="黑体" w:eastAsia="黑体" w:cs="黑体"/>
          <w:b w:val="0"/>
          <w:bCs/>
          <w:spacing w:val="-20"/>
          <w:sz w:val="32"/>
          <w:szCs w:val="32"/>
        </w:rPr>
        <w:t>我院隆重举办2017级大学生成人礼</w:t>
      </w:r>
    </w:p>
    <w:p>
      <w:pPr>
        <w:jc w:val="center"/>
        <w:rPr>
          <w:rFonts w:hint="eastAsia" w:ascii="宋体" w:hAnsi="宋体" w:cs="Arial"/>
          <w:bCs/>
          <w:spacing w:val="-20"/>
          <w:sz w:val="44"/>
          <w:szCs w:val="32"/>
        </w:rPr>
      </w:pPr>
      <w:r>
        <w:rPr>
          <w:rFonts w:hint="eastAsia" w:ascii="宋体" w:hAnsi="宋体" w:cs="Arial"/>
          <w:bCs/>
          <w:spacing w:val="-20"/>
          <w:sz w:val="44"/>
          <w:szCs w:val="32"/>
        </w:rPr>
        <w:drawing>
          <wp:inline distT="0" distB="0" distL="114300" distR="114300">
            <wp:extent cx="5266690" cy="3511550"/>
            <wp:effectExtent l="0" t="0" r="10160" b="12700"/>
            <wp:docPr id="11" name="图片 1" descr="IMG_0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IMG_0665"/>
                    <pic:cNvPicPr>
                      <a:picLocks noChangeAspect="1"/>
                    </pic:cNvPicPr>
                  </pic:nvPicPr>
                  <pic:blipFill>
                    <a:blip r:embed="rId15"/>
                    <a:stretch>
                      <a:fillRect/>
                    </a:stretch>
                  </pic:blipFill>
                  <pic:spPr>
                    <a:xfrm>
                      <a:off x="0" y="0"/>
                      <a:ext cx="5266690" cy="3511550"/>
                    </a:xfrm>
                    <a:prstGeom prst="rect">
                      <a:avLst/>
                    </a:prstGeom>
                    <a:noFill/>
                    <a:ln w="9525">
                      <a:noFill/>
                    </a:ln>
                  </pic:spPr>
                </pic:pic>
              </a:graphicData>
            </a:graphic>
          </wp:inline>
        </w:drawing>
      </w:r>
    </w:p>
    <w:p>
      <w:pPr>
        <w:rPr>
          <w:rFonts w:hint="eastAsia" w:ascii="宋体" w:hAnsi="宋体" w:cs="Arial"/>
          <w:bCs/>
          <w:spacing w:val="-20"/>
          <w:sz w:val="44"/>
          <w:szCs w:val="32"/>
        </w:rPr>
      </w:pPr>
    </w:p>
    <w:p>
      <w:pPr>
        <w:jc w:val="center"/>
        <w:rPr>
          <w:rFonts w:hint="eastAsia" w:ascii="宋体" w:hAnsi="宋体" w:cs="Arial"/>
          <w:bCs/>
          <w:spacing w:val="-20"/>
          <w:sz w:val="44"/>
          <w:szCs w:val="32"/>
        </w:rPr>
      </w:pPr>
      <w:r>
        <w:rPr>
          <w:rFonts w:hint="eastAsia" w:ascii="宋体" w:hAnsi="宋体" w:cs="Arial"/>
          <w:bCs/>
          <w:spacing w:val="-20"/>
          <w:sz w:val="44"/>
          <w:szCs w:val="32"/>
        </w:rPr>
        <w:drawing>
          <wp:inline distT="0" distB="0" distL="114300" distR="114300">
            <wp:extent cx="5266690" cy="3511550"/>
            <wp:effectExtent l="0" t="0" r="10160" b="12700"/>
            <wp:docPr id="12" name="图片 2" descr="mmexport151211807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descr="mmexport1512118072255"/>
                    <pic:cNvPicPr>
                      <a:picLocks noChangeAspect="1"/>
                    </pic:cNvPicPr>
                  </pic:nvPicPr>
                  <pic:blipFill>
                    <a:blip r:embed="rId16"/>
                    <a:stretch>
                      <a:fillRect/>
                    </a:stretch>
                  </pic:blipFill>
                  <pic:spPr>
                    <a:xfrm>
                      <a:off x="0" y="0"/>
                      <a:ext cx="5266690" cy="3511550"/>
                    </a:xfrm>
                    <a:prstGeom prst="rect">
                      <a:avLst/>
                    </a:prstGeom>
                    <a:noFill/>
                    <a:ln w="9525">
                      <a:noFill/>
                    </a:ln>
                  </pic:spPr>
                </pic:pic>
              </a:graphicData>
            </a:graphic>
          </wp:inline>
        </w:drawing>
      </w:r>
    </w:p>
    <w:p>
      <w:pPr>
        <w:rPr>
          <w:rFonts w:hint="eastAsia" w:ascii="宋体" w:hAnsi="宋体" w:cs="Arial"/>
          <w:bCs/>
          <w:spacing w:val="-20"/>
          <w:sz w:val="44"/>
          <w:szCs w:val="32"/>
        </w:rPr>
      </w:pPr>
    </w:p>
    <w:p>
      <w:pPr>
        <w:jc w:val="center"/>
        <w:rPr>
          <w:rFonts w:hint="eastAsia" w:ascii="宋体" w:hAnsi="宋体" w:cs="Arial"/>
          <w:bCs/>
          <w:spacing w:val="-20"/>
          <w:sz w:val="44"/>
          <w:szCs w:val="32"/>
        </w:rPr>
      </w:pPr>
      <w:r>
        <w:rPr>
          <w:rFonts w:hint="eastAsia" w:ascii="宋体" w:hAnsi="宋体" w:cs="Arial"/>
          <w:bCs/>
          <w:spacing w:val="-20"/>
          <w:sz w:val="44"/>
          <w:szCs w:val="32"/>
        </w:rPr>
        <w:drawing>
          <wp:inline distT="0" distB="0" distL="114300" distR="114300">
            <wp:extent cx="5266690" cy="3511550"/>
            <wp:effectExtent l="0" t="0" r="10160" b="12700"/>
            <wp:docPr id="13" name="图片 3" descr="IMG_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IMG_0714"/>
                    <pic:cNvPicPr>
                      <a:picLocks noChangeAspect="1"/>
                    </pic:cNvPicPr>
                  </pic:nvPicPr>
                  <pic:blipFill>
                    <a:blip r:embed="rId17"/>
                    <a:stretch>
                      <a:fillRect/>
                    </a:stretch>
                  </pic:blipFill>
                  <pic:spPr>
                    <a:xfrm>
                      <a:off x="0" y="0"/>
                      <a:ext cx="5266690" cy="3511550"/>
                    </a:xfrm>
                    <a:prstGeom prst="rect">
                      <a:avLst/>
                    </a:prstGeom>
                    <a:noFill/>
                    <a:ln w="9525">
                      <a:noFill/>
                    </a:ln>
                  </pic:spPr>
                </pic:pic>
              </a:graphicData>
            </a:graphic>
          </wp:inline>
        </w:drawing>
      </w:r>
    </w:p>
    <w:p>
      <w:pPr>
        <w:keepNext w:val="0"/>
        <w:keepLines w:val="0"/>
        <w:pageBreakBefore w:val="0"/>
        <w:kinsoku/>
        <w:wordWrap/>
        <w:overflowPunct/>
        <w:topLinePunct w:val="0"/>
        <w:autoSpaceDE/>
        <w:autoSpaceDN/>
        <w:bidi w:val="0"/>
        <w:adjustRightInd/>
        <w:snapToGrid/>
        <w:spacing w:beforeAutospacing="0" w:afterAutospacing="0" w:line="560" w:lineRule="exact"/>
        <w:ind w:left="0" w:leftChars="0" w:right="0" w:rightChars="0" w:firstLine="620" w:firstLineChars="200"/>
        <w:textAlignment w:val="auto"/>
        <w:outlineLvl w:val="9"/>
        <w:rPr>
          <w:rFonts w:hint="eastAsia" w:ascii="仿宋" w:hAnsi="仿宋" w:eastAsia="仿宋" w:cs="仿宋"/>
          <w:color w:val="333333"/>
          <w:spacing w:val="15"/>
          <w:kern w:val="0"/>
          <w:sz w:val="28"/>
          <w:szCs w:val="28"/>
        </w:rPr>
      </w:pPr>
      <w:r>
        <w:rPr>
          <w:rFonts w:hint="eastAsia" w:ascii="仿宋" w:hAnsi="仿宋" w:eastAsia="仿宋" w:cs="仿宋"/>
          <w:color w:val="333333"/>
          <w:spacing w:val="15"/>
          <w:kern w:val="0"/>
          <w:sz w:val="28"/>
          <w:szCs w:val="28"/>
        </w:rPr>
        <w:t>11月30日下午，我院第九届国学文化节2017级大学生成人礼”活动在学术报告厅隆重举行。本次活动主题为“不负青春，砥砺前行”，由基础部、院团委和宣传部联合主办，基础部中文教研室承办，400余名师生参加了本次活动。来自韩国湖南大学的交换生也来到了现场观摩。</w:t>
      </w:r>
    </w:p>
    <w:p>
      <w:pPr>
        <w:pStyle w:val="5"/>
        <w:keepNext w:val="0"/>
        <w:keepLines w:val="0"/>
        <w:pageBreakBefore w:val="0"/>
        <w:kinsoku/>
        <w:wordWrap/>
        <w:overflowPunct/>
        <w:topLinePunct w:val="0"/>
        <w:autoSpaceDE/>
        <w:autoSpaceDN/>
        <w:bidi w:val="0"/>
        <w:adjustRightInd/>
        <w:snapToGrid/>
        <w:spacing w:before="0" w:beforeAutospacing="0" w:after="0" w:afterAutospacing="0" w:line="560" w:lineRule="exact"/>
        <w:ind w:left="0" w:leftChars="0" w:right="0" w:rightChars="0" w:firstLine="480"/>
        <w:textAlignment w:val="auto"/>
        <w:outlineLvl w:val="9"/>
        <w:rPr>
          <w:rFonts w:hint="eastAsia" w:ascii="仿宋" w:hAnsi="仿宋" w:eastAsia="仿宋" w:cs="仿宋"/>
          <w:color w:val="FF0000"/>
          <w:spacing w:val="15"/>
          <w:sz w:val="28"/>
          <w:szCs w:val="28"/>
        </w:rPr>
      </w:pPr>
      <w:r>
        <w:rPr>
          <w:rFonts w:hint="eastAsia" w:ascii="仿宋" w:hAnsi="仿宋" w:eastAsia="仿宋" w:cs="仿宋"/>
          <w:color w:val="333333"/>
          <w:spacing w:val="15"/>
          <w:sz w:val="28"/>
          <w:szCs w:val="28"/>
        </w:rPr>
        <w:t>活动首先进行的是男子“冠礼”女子“笄礼”成人礼仪式。学院党委书记李达做了训诫，基础部主任董瑞虎为同学们命字，青岛市政协委员、前短道速滑世界冠军、青岛市短道速滑专业队总教练刘晓颖女士，青岛市政协委员、第五届亚洲微电影艺术节最高奖项获得者、中俏国际文化创始人路彤女士，中国移动青岛公司副总经理徐智江先生，青岛市消费者权益保护委员会副秘书长、公益律师陈伟女士，青岛广播电台私家车广播副总监高然先生，国家级创业导师、大象品牌设计机构总经理董泰丞先生、学院教育信息中心主任罗冬梅教授，教务处处长、工商管理学院院长唐文君先生，学院礼仪教授、青岛市礼仪学会杨萍会长，我院中国烹饪大师、中国鲁菜烹饪特级大师、国家餐饮业一级评委、“黄炎培杰出教师奖”获得者王振才先生，分别为2017级大学生代表加冠加筓。</w:t>
      </w:r>
    </w:p>
    <w:p>
      <w:pPr>
        <w:pStyle w:val="5"/>
        <w:keepNext w:val="0"/>
        <w:keepLines w:val="0"/>
        <w:pageBreakBefore w:val="0"/>
        <w:kinsoku/>
        <w:wordWrap/>
        <w:overflowPunct/>
        <w:topLinePunct w:val="0"/>
        <w:autoSpaceDE/>
        <w:autoSpaceDN/>
        <w:bidi w:val="0"/>
        <w:adjustRightInd/>
        <w:snapToGrid/>
        <w:spacing w:before="0" w:beforeAutospacing="0" w:after="0" w:afterAutospacing="0" w:line="560" w:lineRule="exact"/>
        <w:ind w:left="0" w:leftChars="0" w:right="0" w:rightChars="0" w:firstLine="480"/>
        <w:textAlignment w:val="auto"/>
        <w:outlineLvl w:val="9"/>
        <w:rPr>
          <w:rFonts w:hint="eastAsia" w:ascii="仿宋" w:hAnsi="仿宋" w:eastAsia="仿宋" w:cs="仿宋"/>
          <w:color w:val="333333"/>
          <w:spacing w:val="15"/>
          <w:sz w:val="28"/>
          <w:szCs w:val="28"/>
        </w:rPr>
      </w:pPr>
      <w:r>
        <w:rPr>
          <w:rFonts w:hint="eastAsia" w:ascii="仿宋" w:hAnsi="仿宋" w:eastAsia="仿宋" w:cs="仿宋"/>
          <w:color w:val="333333"/>
          <w:spacing w:val="15"/>
          <w:sz w:val="28"/>
          <w:szCs w:val="28"/>
        </w:rPr>
        <w:t>随后学院副院长商士海为“建行杯”第二届山东省“互联网+”大学生创新创业大赛决赛中创意组金奖获得者贾首龙同学颁发奖金6万元。近年来，学院坚持立德树人，文化育人，坚持用社会主义核心价值体系教育引领学生，注重大学生先进典型培育，先后涌现出一大批优秀青年和先进典型。其中信息工程学院的贾首龙同学成为我校大学生不负青春、自强不息的先进典型。</w:t>
      </w:r>
    </w:p>
    <w:p>
      <w:pPr>
        <w:pStyle w:val="5"/>
        <w:keepNext w:val="0"/>
        <w:keepLines w:val="0"/>
        <w:pageBreakBefore w:val="0"/>
        <w:kinsoku/>
        <w:wordWrap/>
        <w:overflowPunct/>
        <w:topLinePunct w:val="0"/>
        <w:autoSpaceDE/>
        <w:autoSpaceDN/>
        <w:bidi w:val="0"/>
        <w:adjustRightInd/>
        <w:snapToGrid/>
        <w:spacing w:before="0" w:beforeAutospacing="0" w:after="0" w:afterAutospacing="0" w:line="560" w:lineRule="exact"/>
        <w:ind w:left="0" w:leftChars="0" w:right="0" w:rightChars="0" w:firstLine="480"/>
        <w:textAlignment w:val="auto"/>
        <w:outlineLvl w:val="9"/>
        <w:rPr>
          <w:rFonts w:hint="eastAsia" w:ascii="仿宋" w:hAnsi="仿宋" w:eastAsia="仿宋" w:cs="仿宋"/>
          <w:spacing w:val="15"/>
          <w:sz w:val="28"/>
          <w:szCs w:val="28"/>
        </w:rPr>
      </w:pPr>
      <w:r>
        <w:rPr>
          <w:rFonts w:hint="eastAsia" w:ascii="仿宋" w:hAnsi="仿宋" w:eastAsia="仿宋" w:cs="仿宋"/>
          <w:color w:val="333333"/>
          <w:spacing w:val="15"/>
          <w:sz w:val="28"/>
          <w:szCs w:val="28"/>
        </w:rPr>
        <w:t>大会最后一项特邀</w:t>
      </w:r>
      <w:r>
        <w:rPr>
          <w:rFonts w:hint="eastAsia" w:ascii="仿宋" w:hAnsi="仿宋" w:eastAsia="仿宋" w:cs="仿宋"/>
          <w:spacing w:val="15"/>
          <w:sz w:val="28"/>
          <w:szCs w:val="28"/>
        </w:rPr>
        <w:t>国家级创业导师董泰丞进行了题为《大学生如何在职业生涯中建立个人品牌》的演讲。董泰丞先生以自身经历现身说法，结合翔实生动的职场案例，勉励青年学子放飞青春梦想，实现自我价值，引起在座同学的强烈共鸣。</w:t>
      </w:r>
    </w:p>
    <w:p>
      <w:pPr>
        <w:pStyle w:val="5"/>
        <w:keepNext w:val="0"/>
        <w:keepLines w:val="0"/>
        <w:pageBreakBefore w:val="0"/>
        <w:kinsoku/>
        <w:wordWrap/>
        <w:overflowPunct/>
        <w:topLinePunct w:val="0"/>
        <w:autoSpaceDE/>
        <w:autoSpaceDN/>
        <w:bidi w:val="0"/>
        <w:adjustRightInd/>
        <w:snapToGrid/>
        <w:spacing w:before="0" w:beforeAutospacing="0" w:after="0" w:afterAutospacing="0" w:line="560" w:lineRule="exact"/>
        <w:ind w:left="0" w:leftChars="0" w:right="0" w:rightChars="0" w:firstLine="480"/>
        <w:textAlignment w:val="auto"/>
        <w:outlineLvl w:val="9"/>
        <w:rPr>
          <w:rFonts w:hint="eastAsia" w:ascii="仿宋" w:hAnsi="仿宋" w:eastAsia="仿宋" w:cs="仿宋"/>
          <w:color w:val="333333"/>
          <w:spacing w:val="15"/>
          <w:sz w:val="28"/>
          <w:szCs w:val="28"/>
        </w:rPr>
      </w:pPr>
      <w:r>
        <w:rPr>
          <w:rFonts w:hint="eastAsia" w:ascii="仿宋" w:hAnsi="仿宋" w:eastAsia="仿宋" w:cs="仿宋"/>
          <w:color w:val="333333"/>
          <w:spacing w:val="15"/>
          <w:sz w:val="28"/>
          <w:szCs w:val="28"/>
        </w:rPr>
        <w:t>本次活动的举行，有利于传承中华民族传统文化，弘扬中华民族优良美德，激励青年学子勇于承担责任，不负青春，砥砺前行，实现自己的理想和抱负。进一步推动学院国学教育活动的开展，加强学院人文素质教育和校园文化建设，营造良好的校园文化育人环境。</w:t>
      </w:r>
    </w:p>
    <w:p>
      <w:pPr>
        <w:keepNext w:val="0"/>
        <w:keepLines w:val="0"/>
        <w:pageBreakBefore w:val="0"/>
        <w:kinsoku/>
        <w:wordWrap/>
        <w:overflowPunct/>
        <w:topLinePunct w:val="0"/>
        <w:autoSpaceDE/>
        <w:autoSpaceDN/>
        <w:bidi w:val="0"/>
        <w:adjustRightInd/>
        <w:snapToGrid/>
        <w:spacing w:beforeAutospacing="0" w:afterAutospacing="0" w:line="560" w:lineRule="exact"/>
        <w:ind w:left="0" w:leftChars="0" w:right="0" w:rightChars="0"/>
        <w:textAlignment w:val="auto"/>
        <w:outlineLvl w:val="9"/>
        <w:rPr>
          <w:rFonts w:hint="eastAsia"/>
          <w:b/>
          <w:bCs/>
        </w:rPr>
      </w:pPr>
      <w:r>
        <w:rPr>
          <w:rFonts w:hint="eastAsia"/>
          <w:b/>
          <w:bCs/>
        </w:rPr>
        <w:t>新闻链接：</w:t>
      </w:r>
    </w:p>
    <w:p>
      <w:pPr>
        <w:keepNext w:val="0"/>
        <w:keepLines w:val="0"/>
        <w:pageBreakBefore w:val="0"/>
        <w:kinsoku/>
        <w:wordWrap/>
        <w:overflowPunct/>
        <w:topLinePunct w:val="0"/>
        <w:autoSpaceDE/>
        <w:autoSpaceDN/>
        <w:bidi w:val="0"/>
        <w:adjustRightInd/>
        <w:snapToGrid/>
        <w:spacing w:beforeAutospacing="0" w:afterAutospacing="0" w:line="560" w:lineRule="exact"/>
        <w:ind w:left="0" w:leftChars="0" w:right="0" w:rightChars="0"/>
        <w:textAlignment w:val="auto"/>
        <w:outlineLvl w:val="9"/>
        <w:rPr>
          <w:rFonts w:hint="eastAsia"/>
          <w:b/>
          <w:bCs/>
        </w:rPr>
      </w:pPr>
      <w:r>
        <w:rPr>
          <w:rFonts w:hint="eastAsia"/>
          <w:b/>
          <w:bCs/>
        </w:rPr>
        <w:t>央广网：</w:t>
      </w:r>
    </w:p>
    <w:p>
      <w:pPr>
        <w:keepNext w:val="0"/>
        <w:keepLines w:val="0"/>
        <w:pageBreakBefore w:val="0"/>
        <w:kinsoku/>
        <w:wordWrap/>
        <w:overflowPunct/>
        <w:topLinePunct w:val="0"/>
        <w:autoSpaceDE/>
        <w:autoSpaceDN/>
        <w:bidi w:val="0"/>
        <w:adjustRightInd/>
        <w:snapToGrid/>
        <w:spacing w:beforeAutospacing="0" w:afterAutospacing="0" w:line="560" w:lineRule="exact"/>
        <w:ind w:left="0" w:leftChars="0" w:right="0" w:rightChars="0"/>
        <w:textAlignment w:val="auto"/>
        <w:outlineLvl w:val="9"/>
        <w:rPr>
          <w:rFonts w:hint="eastAsia"/>
        </w:rPr>
      </w:pPr>
      <w:r>
        <w:fldChar w:fldCharType="begin"/>
      </w:r>
      <w:r>
        <w:instrText xml:space="preserve"> HYPERLINK "http://qd.cnr.cn/xwst/gnxw/20171204/t20171204_524049828.shtml?from=groupmessage&amp;isappinstalled=0" </w:instrText>
      </w:r>
      <w:r>
        <w:fldChar w:fldCharType="separate"/>
      </w:r>
      <w:r>
        <w:rPr>
          <w:rStyle w:val="11"/>
        </w:rPr>
        <w:t>http://qd.cnr.cn/xwst/gnxw/20171204/t20171204_524049828.shtml?from=groupmessage&amp;isappinstalled=0</w:t>
      </w:r>
      <w:r>
        <w:fldChar w:fldCharType="end"/>
      </w:r>
    </w:p>
    <w:p>
      <w:pPr>
        <w:keepNext w:val="0"/>
        <w:keepLines w:val="0"/>
        <w:pageBreakBefore w:val="0"/>
        <w:kinsoku/>
        <w:wordWrap/>
        <w:overflowPunct/>
        <w:topLinePunct w:val="0"/>
        <w:autoSpaceDE/>
        <w:autoSpaceDN/>
        <w:bidi w:val="0"/>
        <w:adjustRightInd/>
        <w:snapToGrid/>
        <w:spacing w:beforeAutospacing="0" w:afterAutospacing="0" w:line="560" w:lineRule="exact"/>
        <w:ind w:left="0" w:leftChars="0" w:right="0" w:rightChars="0"/>
        <w:textAlignment w:val="auto"/>
        <w:outlineLvl w:val="9"/>
        <w:rPr>
          <w:rFonts w:hint="eastAsia"/>
          <w:b/>
          <w:bCs/>
        </w:rPr>
      </w:pPr>
      <w:r>
        <w:rPr>
          <w:rFonts w:hint="eastAsia"/>
          <w:b/>
          <w:bCs/>
        </w:rPr>
        <w:t>今日头条：</w:t>
      </w:r>
    </w:p>
    <w:p>
      <w:pPr>
        <w:keepNext w:val="0"/>
        <w:keepLines w:val="0"/>
        <w:pageBreakBefore w:val="0"/>
        <w:kinsoku/>
        <w:wordWrap/>
        <w:overflowPunct/>
        <w:topLinePunct w:val="0"/>
        <w:autoSpaceDE/>
        <w:autoSpaceDN/>
        <w:bidi w:val="0"/>
        <w:adjustRightInd/>
        <w:snapToGrid/>
        <w:spacing w:beforeAutospacing="0" w:afterAutospacing="0" w:line="560" w:lineRule="exact"/>
        <w:ind w:left="0" w:leftChars="0" w:right="0" w:rightChars="0"/>
        <w:textAlignment w:val="auto"/>
        <w:outlineLvl w:val="9"/>
        <w:rPr>
          <w:rFonts w:hint="eastAsia"/>
        </w:rPr>
      </w:pPr>
      <w:r>
        <w:fldChar w:fldCharType="begin"/>
      </w:r>
      <w:r>
        <w:instrText xml:space="preserve"> HYPERLINK "https://www.toutiao.com/i6495611514077053454/?wxshare_count=4&amp;from=singlemessage&amp;pbid=6452990213635229197&amp;isappinstalled=0" </w:instrText>
      </w:r>
      <w:r>
        <w:fldChar w:fldCharType="separate"/>
      </w:r>
      <w:r>
        <w:rPr>
          <w:rStyle w:val="11"/>
        </w:rPr>
        <w:t>https://www.toutiao.com/i6495611514077053454/?wxshare_count=4&amp;from=singlemessage&amp;pbid=6452990213635229197&amp;isappinstalled=0</w:t>
      </w:r>
      <w:r>
        <w:fldChar w:fldCharType="end"/>
      </w:r>
    </w:p>
    <w:p>
      <w:pPr>
        <w:keepNext w:val="0"/>
        <w:keepLines w:val="0"/>
        <w:pageBreakBefore w:val="0"/>
        <w:kinsoku/>
        <w:wordWrap/>
        <w:overflowPunct/>
        <w:topLinePunct w:val="0"/>
        <w:autoSpaceDE/>
        <w:autoSpaceDN/>
        <w:bidi w:val="0"/>
        <w:adjustRightInd/>
        <w:snapToGrid/>
        <w:spacing w:beforeAutospacing="0" w:afterAutospacing="0" w:line="560" w:lineRule="exact"/>
        <w:ind w:left="0" w:leftChars="0" w:right="0" w:rightChars="0"/>
        <w:textAlignment w:val="auto"/>
        <w:outlineLvl w:val="9"/>
        <w:rPr>
          <w:rFonts w:hint="eastAsia"/>
          <w:b/>
          <w:bCs/>
        </w:rPr>
      </w:pPr>
      <w:r>
        <w:rPr>
          <w:rFonts w:hint="eastAsia"/>
          <w:b/>
          <w:bCs/>
        </w:rPr>
        <w:t>青岛新闻网：</w:t>
      </w:r>
    </w:p>
    <w:p>
      <w:pPr>
        <w:keepNext w:val="0"/>
        <w:keepLines w:val="0"/>
        <w:pageBreakBefore w:val="0"/>
        <w:kinsoku/>
        <w:wordWrap/>
        <w:overflowPunct/>
        <w:topLinePunct w:val="0"/>
        <w:autoSpaceDE/>
        <w:autoSpaceDN/>
        <w:bidi w:val="0"/>
        <w:adjustRightInd/>
        <w:snapToGrid/>
        <w:spacing w:beforeAutospacing="0" w:afterAutospacing="0" w:line="560" w:lineRule="exact"/>
        <w:ind w:left="0" w:leftChars="0" w:right="0" w:rightChars="0"/>
        <w:textAlignment w:val="auto"/>
        <w:outlineLvl w:val="9"/>
        <w:rPr>
          <w:rFonts w:hint="eastAsia" w:ascii="仿宋" w:hAnsi="仿宋" w:eastAsia="仿宋" w:cs="仿宋"/>
          <w:sz w:val="28"/>
          <w:szCs w:val="28"/>
          <w:lang w:val="en-US" w:eastAsia="zh-CN"/>
        </w:rPr>
      </w:pPr>
      <w:r>
        <w:fldChar w:fldCharType="begin"/>
      </w:r>
      <w:r>
        <w:instrText xml:space="preserve"> HYPERLINK "http://health.qingdaonews.com/content/2017-12/04/content_20058680.htm" </w:instrText>
      </w:r>
      <w:r>
        <w:fldChar w:fldCharType="separate"/>
      </w:r>
      <w:r>
        <w:rPr>
          <w:rStyle w:val="11"/>
        </w:rPr>
        <w:t>http://health.qingdaonews.com/content/2017-12/04/content_20058680.htm</w:t>
      </w:r>
      <w:r>
        <w:fldChar w:fldCharType="end"/>
      </w:r>
      <w:bookmarkStart w:id="3" w:name="_GoBack"/>
      <w:bookmarkEnd w:id="3"/>
    </w:p>
    <w:sectPr>
      <w:footerReference r:id="rId3" w:type="default"/>
      <w:footerReference r:id="rId4" w:type="even"/>
      <w:pgSz w:w="11906" w:h="16838"/>
      <w:pgMar w:top="1247" w:right="1418" w:bottom="1418" w:left="1247" w:header="851" w:footer="992"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swiss"/>
    <w:pitch w:val="default"/>
    <w:sig w:usb0="80000287" w:usb1="280F3C52" w:usb2="00000016" w:usb3="00000000" w:csb0="0004001F" w:csb1="00000000"/>
  </w:font>
  <w:font w:name="Tahoma">
    <w:panose1 w:val="020B0604030504040204"/>
    <w:charset w:val="00"/>
    <w:family w:val="swiss"/>
    <w:pitch w:val="default"/>
    <w:sig w:usb0="E1002EFF" w:usb1="C000605B" w:usb2="00000029" w:usb3="00000000" w:csb0="200101FF" w:csb1="20280000"/>
  </w:font>
  <w:font w:name="华文中宋">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 w:name="华文宋体">
    <w:panose1 w:val="02010600040101010101"/>
    <w:charset w:val="86"/>
    <w:family w:val="auto"/>
    <w:pitch w:val="default"/>
    <w:sig w:usb0="00000287" w:usb1="080F0000" w:usb2="00000000" w:usb3="00000000" w:csb0="0004009F" w:csb1="DFD70000"/>
  </w:font>
  <w:font w:name="华文彩云">
    <w:panose1 w:val="02010800040101010101"/>
    <w:charset w:val="86"/>
    <w:family w:val="auto"/>
    <w:pitch w:val="default"/>
    <w:sig w:usb0="00000001" w:usb1="080F0000" w:usb2="00000000" w:usb3="00000000" w:csb0="00040000" w:csb1="00000000"/>
  </w:font>
  <w:font w:name="华文新魏">
    <w:panose1 w:val="02010800040101010101"/>
    <w:charset w:val="86"/>
    <w:family w:val="auto"/>
    <w:pitch w:val="default"/>
    <w:sig w:usb0="00000001" w:usb1="080F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华文琥珀">
    <w:panose1 w:val="02010800040101010101"/>
    <w:charset w:val="86"/>
    <w:family w:val="auto"/>
    <w:pitch w:val="default"/>
    <w:sig w:usb0="00000001" w:usb1="080F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华文行楷">
    <w:panose1 w:val="02010800040101010101"/>
    <w:charset w:val="86"/>
    <w:family w:val="auto"/>
    <w:pitch w:val="default"/>
    <w:sig w:usb0="00000001" w:usb1="080F0000" w:usb2="00000000" w:usb3="00000000" w:csb0="00040000" w:csb1="00000000"/>
  </w:font>
  <w:font w:name="华文隶书">
    <w:panose1 w:val="02010800040101010101"/>
    <w:charset w:val="86"/>
    <w:family w:val="auto"/>
    <w:pitch w:val="default"/>
    <w:sig w:usb0="00000001" w:usb1="080F0000" w:usb2="00000000" w:usb3="00000000" w:csb0="00040000" w:csb1="00000000"/>
  </w:font>
  <w:font w:name="幼圆">
    <w:panose1 w:val="02010509060101010101"/>
    <w:charset w:val="86"/>
    <w:family w:val="auto"/>
    <w:pitch w:val="default"/>
    <w:sig w:usb0="00000001" w:usb1="080E0000" w:usb2="00000000" w:usb3="00000000" w:csb0="00040000" w:csb1="00000000"/>
  </w:font>
  <w:font w:name="新宋体">
    <w:panose1 w:val="02010609030101010101"/>
    <w:charset w:val="86"/>
    <w:family w:val="auto"/>
    <w:pitch w:val="default"/>
    <w:sig w:usb0="00000003" w:usb1="288F0000" w:usb2="00000006" w:usb3="00000000" w:csb0="00040001" w:csb1="00000000"/>
  </w:font>
  <w:font w:name="方正姚体">
    <w:panose1 w:val="02010601030101010101"/>
    <w:charset w:val="86"/>
    <w:family w:val="auto"/>
    <w:pitch w:val="default"/>
    <w:sig w:usb0="00000003" w:usb1="080E0000" w:usb2="00000000" w:usb3="00000000" w:csb0="00040000" w:csb1="00000000"/>
  </w:font>
  <w:font w:name="方正舒体">
    <w:panose1 w:val="02010601030101010101"/>
    <w:charset w:val="86"/>
    <w:family w:val="auto"/>
    <w:pitch w:val="default"/>
    <w:sig w:usb0="00000003"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隶书">
    <w:panose1 w:val="02010509060101010101"/>
    <w:charset w:val="86"/>
    <w:family w:val="auto"/>
    <w:pitch w:val="default"/>
    <w:sig w:usb0="00000001" w:usb1="080E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 w:name="Batang">
    <w:panose1 w:val="02030600000101010101"/>
    <w:charset w:val="81"/>
    <w:family w:val="auto"/>
    <w:pitch w:val="default"/>
    <w:sig w:usb0="B00002AF" w:usb1="69D77CFB" w:usb2="00000030" w:usb3="00000000" w:csb0="4008009F" w:csb1="DFD70000"/>
  </w:font>
  <w:font w:name="Arial">
    <w:panose1 w:val="020B0604020202020204"/>
    <w:charset w:val="00"/>
    <w:family w:val="swiss"/>
    <w:pitch w:val="default"/>
    <w:sig w:usb0="E0002AFF" w:usb1="C0007843" w:usb2="00000009" w:usb3="00000000" w:csb0="400001FF" w:csb1="FFFF0000"/>
  </w:font>
  <w:font w:name="方正小标宋简体">
    <w:altName w:val="宋体"/>
    <w:panose1 w:val="00000000000000000000"/>
    <w:charset w:val="86"/>
    <w:family w:val="roman"/>
    <w:pitch w:val="default"/>
    <w:sig w:usb0="00000000" w:usb1="00000000" w:usb2="00000010" w:usb3="00000000" w:csb0="00040000" w:csb1="00000000"/>
  </w:font>
  <w:font w:name="Courier New">
    <w:panose1 w:val="02070309020205020404"/>
    <w:charset w:val="00"/>
    <w:family w:val="auto"/>
    <w:pitch w:val="default"/>
    <w:sig w:usb0="E0002AFF" w:usb1="C0007843" w:usb2="00000009" w:usb3="00000000" w:csb0="400001FF" w:csb1="FFFF0000"/>
  </w:font>
  <w:font w:name="@宋体">
    <w:panose1 w:val="02010600030101010101"/>
    <w:charset w:val="86"/>
    <w:family w:val="auto"/>
    <w:pitch w:val="default"/>
    <w:sig w:usb0="00000003" w:usb1="288F0000" w:usb2="00000006" w:usb3="00000000" w:csb0="00040001" w:csb1="00000000"/>
  </w:font>
  <w:font w:name="仿宋_GB2312">
    <w:altName w:val="仿宋"/>
    <w:panose1 w:val="00000000000000000000"/>
    <w:charset w:val="00"/>
    <w:family w:val="auto"/>
    <w:pitch w:val="default"/>
    <w:sig w:usb0="00000000" w:usb1="00000000" w:usb2="00000000" w:usb3="00000000" w:csb0="00000000" w:csb1="00000000"/>
  </w:font>
  <w:font w:name="Calibri Light">
    <w:panose1 w:val="020F0302020204030204"/>
    <w:charset w:val="00"/>
    <w:family w:val="auto"/>
    <w:pitch w:val="default"/>
    <w:sig w:usb0="A00002EF" w:usb1="4000207B" w:usb2="00000000" w:usb3="00000000" w:csb0="2000019F" w:csb1="00000000"/>
  </w:font>
  <w:font w:name="sinmsun">
    <w:altName w:val="Times New Roman"/>
    <w:panose1 w:val="00000000000000000000"/>
    <w:charset w:val="00"/>
    <w:family w:val="roman"/>
    <w:pitch w:val="default"/>
    <w:sig w:usb0="00000000" w:usb1="00000000" w:usb2="00000000" w:usb3="00000000" w:csb0="00000000" w:csb1="00000000"/>
  </w:font>
  <w:font w:name="FZXiaoBiaoSong-B05S">
    <w:altName w:val="宋体"/>
    <w:panose1 w:val="00000000000000000000"/>
    <w:charset w:val="86"/>
    <w:family w:val="auto"/>
    <w:pitch w:val="default"/>
    <w:sig w:usb0="00000000" w:usb1="00000000" w:usb2="00000010" w:usb3="00000000" w:csb0="00040000" w:csb1="00000000"/>
  </w:font>
  <w:font w:name="Verdana">
    <w:panose1 w:val="020B0604030504040204"/>
    <w:charset w:val="00"/>
    <w:family w:val="auto"/>
    <w:pitch w:val="default"/>
    <w:sig w:usb0="A10006FF" w:usb1="4000205B" w:usb2="00000010"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
    <w:altName w:val="Times New Roman"/>
    <w:panose1 w:val="00000000000000000000"/>
    <w:charset w:val="00"/>
    <w:family w:val="roman"/>
    <w:pitch w:val="default"/>
    <w:sig w:usb0="00000000" w:usb1="00000000" w:usb2="00000000" w:usb3="00000000" w:csb0="00040001" w:csb1="00000000"/>
  </w:font>
  <w:font w:name="@黑体">
    <w:panose1 w:val="02010609060101010101"/>
    <w:charset w:val="86"/>
    <w:family w:val="auto"/>
    <w:pitch w:val="default"/>
    <w:sig w:usb0="800002BF" w:usb1="38CF7CFA" w:usb2="00000016" w:usb3="00000000" w:csb0="00040001" w:csb1="00000000"/>
  </w:font>
  <w:font w:name="tamoha">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outside" w:y="1"/>
      <w:rPr>
        <w:rStyle w:val="8"/>
        <w:rFonts w:eastAsia="宋体"/>
        <w:sz w:val="24"/>
        <w:szCs w:val="24"/>
      </w:rPr>
    </w:pPr>
    <w:r>
      <w:rPr>
        <w:rStyle w:val="8"/>
        <w:rFonts w:hint="eastAsia" w:eastAsia="宋体"/>
        <w:sz w:val="24"/>
        <w:szCs w:val="24"/>
      </w:rPr>
      <w:t>—</w:t>
    </w:r>
    <w:r>
      <w:rPr>
        <w:rFonts w:eastAsia="宋体"/>
        <w:sz w:val="24"/>
        <w:szCs w:val="24"/>
      </w:rPr>
      <w:fldChar w:fldCharType="begin"/>
    </w:r>
    <w:r>
      <w:rPr>
        <w:rStyle w:val="8"/>
        <w:rFonts w:eastAsia="宋体"/>
        <w:sz w:val="24"/>
        <w:szCs w:val="24"/>
      </w:rPr>
      <w:instrText xml:space="preserve">PAGE  </w:instrText>
    </w:r>
    <w:r>
      <w:rPr>
        <w:rFonts w:eastAsia="宋体"/>
        <w:sz w:val="24"/>
        <w:szCs w:val="24"/>
      </w:rPr>
      <w:fldChar w:fldCharType="separate"/>
    </w:r>
    <w:r>
      <w:rPr>
        <w:rStyle w:val="8"/>
        <w:rFonts w:eastAsia="宋体"/>
        <w:sz w:val="24"/>
        <w:szCs w:val="24"/>
      </w:rPr>
      <w:t>6</w:t>
    </w:r>
    <w:r>
      <w:rPr>
        <w:rFonts w:eastAsia="宋体"/>
        <w:sz w:val="24"/>
        <w:szCs w:val="24"/>
      </w:rPr>
      <w:fldChar w:fldCharType="end"/>
    </w:r>
    <w:r>
      <w:rPr>
        <w:rStyle w:val="8"/>
        <w:rFonts w:hint="eastAsia" w:eastAsia="宋体"/>
        <w:sz w:val="24"/>
        <w:szCs w:val="24"/>
      </w:rPr>
      <w:t>—</w:t>
    </w:r>
  </w:p>
  <w:p>
    <w:pPr>
      <w:pStyle w:val="3"/>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framePr w:wrap="around" w:vAnchor="text" w:hAnchor="margin" w:xAlign="outside" w:y="1"/>
      <w:rPr>
        <w:rStyle w:val="8"/>
      </w:rPr>
    </w:pPr>
    <w:r>
      <w:fldChar w:fldCharType="begin"/>
    </w:r>
    <w:r>
      <w:rPr>
        <w:rStyle w:val="8"/>
      </w:rPr>
      <w:instrText xml:space="preserve">PAGE  </w:instrText>
    </w:r>
    <w:r>
      <w:fldChar w:fldCharType="end"/>
    </w:r>
  </w:p>
  <w:p>
    <w:pPr>
      <w:pStyle w:val="3"/>
      <w:ind w:right="360" w:firstLine="360"/>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7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5A4A"/>
    <w:rsid w:val="00015538"/>
    <w:rsid w:val="00025676"/>
    <w:rsid w:val="000431A8"/>
    <w:rsid w:val="00060C26"/>
    <w:rsid w:val="00061DDC"/>
    <w:rsid w:val="0008151C"/>
    <w:rsid w:val="000A2906"/>
    <w:rsid w:val="000B70AC"/>
    <w:rsid w:val="000F5B24"/>
    <w:rsid w:val="00113533"/>
    <w:rsid w:val="00113B38"/>
    <w:rsid w:val="00114E15"/>
    <w:rsid w:val="00115209"/>
    <w:rsid w:val="00130767"/>
    <w:rsid w:val="0015439A"/>
    <w:rsid w:val="00170BCB"/>
    <w:rsid w:val="00190870"/>
    <w:rsid w:val="001A1750"/>
    <w:rsid w:val="001A5870"/>
    <w:rsid w:val="00207600"/>
    <w:rsid w:val="00226647"/>
    <w:rsid w:val="002567A3"/>
    <w:rsid w:val="0026268A"/>
    <w:rsid w:val="00276403"/>
    <w:rsid w:val="0029272B"/>
    <w:rsid w:val="002A61F3"/>
    <w:rsid w:val="002D4F41"/>
    <w:rsid w:val="002E5B4B"/>
    <w:rsid w:val="002F759E"/>
    <w:rsid w:val="00300F20"/>
    <w:rsid w:val="00342670"/>
    <w:rsid w:val="00343530"/>
    <w:rsid w:val="00344BC3"/>
    <w:rsid w:val="0035026D"/>
    <w:rsid w:val="00371FF3"/>
    <w:rsid w:val="00374D2C"/>
    <w:rsid w:val="003814AC"/>
    <w:rsid w:val="003C36EF"/>
    <w:rsid w:val="003F44F2"/>
    <w:rsid w:val="00405A9D"/>
    <w:rsid w:val="00420116"/>
    <w:rsid w:val="004207B6"/>
    <w:rsid w:val="004301A1"/>
    <w:rsid w:val="00434DAC"/>
    <w:rsid w:val="0043530C"/>
    <w:rsid w:val="00474337"/>
    <w:rsid w:val="00485B25"/>
    <w:rsid w:val="00485E88"/>
    <w:rsid w:val="00490759"/>
    <w:rsid w:val="004B19F9"/>
    <w:rsid w:val="004C7132"/>
    <w:rsid w:val="004D27FB"/>
    <w:rsid w:val="004F4DA3"/>
    <w:rsid w:val="005250F5"/>
    <w:rsid w:val="00531B0C"/>
    <w:rsid w:val="00587EBF"/>
    <w:rsid w:val="005E6EC9"/>
    <w:rsid w:val="005F1F12"/>
    <w:rsid w:val="005F4373"/>
    <w:rsid w:val="005F7D6F"/>
    <w:rsid w:val="0060038C"/>
    <w:rsid w:val="00652BF4"/>
    <w:rsid w:val="006A0A86"/>
    <w:rsid w:val="006A390E"/>
    <w:rsid w:val="006A6614"/>
    <w:rsid w:val="006E7D87"/>
    <w:rsid w:val="007204EF"/>
    <w:rsid w:val="007278F9"/>
    <w:rsid w:val="00735EBF"/>
    <w:rsid w:val="00737062"/>
    <w:rsid w:val="00761D3B"/>
    <w:rsid w:val="00762551"/>
    <w:rsid w:val="007657F7"/>
    <w:rsid w:val="007736A2"/>
    <w:rsid w:val="00787737"/>
    <w:rsid w:val="007A7470"/>
    <w:rsid w:val="007B4AD6"/>
    <w:rsid w:val="007B7BDF"/>
    <w:rsid w:val="007C16F6"/>
    <w:rsid w:val="007C479B"/>
    <w:rsid w:val="007C49DF"/>
    <w:rsid w:val="007C5F93"/>
    <w:rsid w:val="007D0CBB"/>
    <w:rsid w:val="007E4514"/>
    <w:rsid w:val="007F0B37"/>
    <w:rsid w:val="007F2263"/>
    <w:rsid w:val="00823413"/>
    <w:rsid w:val="00837465"/>
    <w:rsid w:val="00851B49"/>
    <w:rsid w:val="00861F67"/>
    <w:rsid w:val="00864637"/>
    <w:rsid w:val="00877D21"/>
    <w:rsid w:val="00891904"/>
    <w:rsid w:val="008C2AD6"/>
    <w:rsid w:val="008E2A10"/>
    <w:rsid w:val="008F6A1D"/>
    <w:rsid w:val="009015F5"/>
    <w:rsid w:val="0091625F"/>
    <w:rsid w:val="009170ED"/>
    <w:rsid w:val="00917E31"/>
    <w:rsid w:val="00951F1E"/>
    <w:rsid w:val="00957403"/>
    <w:rsid w:val="009A0C30"/>
    <w:rsid w:val="009B6DAD"/>
    <w:rsid w:val="009D3427"/>
    <w:rsid w:val="00A12AA9"/>
    <w:rsid w:val="00A26FE3"/>
    <w:rsid w:val="00A31561"/>
    <w:rsid w:val="00A31ACE"/>
    <w:rsid w:val="00A37EE5"/>
    <w:rsid w:val="00A474E9"/>
    <w:rsid w:val="00A707A3"/>
    <w:rsid w:val="00A80897"/>
    <w:rsid w:val="00A81B33"/>
    <w:rsid w:val="00A86DCB"/>
    <w:rsid w:val="00AB1CED"/>
    <w:rsid w:val="00AB24DE"/>
    <w:rsid w:val="00AD5562"/>
    <w:rsid w:val="00AE6A7A"/>
    <w:rsid w:val="00AF00F1"/>
    <w:rsid w:val="00AF29AA"/>
    <w:rsid w:val="00AF7F26"/>
    <w:rsid w:val="00B03A17"/>
    <w:rsid w:val="00B10D3C"/>
    <w:rsid w:val="00B22636"/>
    <w:rsid w:val="00B50E41"/>
    <w:rsid w:val="00B53E53"/>
    <w:rsid w:val="00B92BB0"/>
    <w:rsid w:val="00BA7CF3"/>
    <w:rsid w:val="00BB33FA"/>
    <w:rsid w:val="00BB7A0A"/>
    <w:rsid w:val="00BC109D"/>
    <w:rsid w:val="00BD64B9"/>
    <w:rsid w:val="00BE3274"/>
    <w:rsid w:val="00C11ECA"/>
    <w:rsid w:val="00C24C3F"/>
    <w:rsid w:val="00C47D85"/>
    <w:rsid w:val="00C65C7E"/>
    <w:rsid w:val="00C67DF5"/>
    <w:rsid w:val="00C82701"/>
    <w:rsid w:val="00C82B5F"/>
    <w:rsid w:val="00CD1566"/>
    <w:rsid w:val="00D07DC6"/>
    <w:rsid w:val="00D43703"/>
    <w:rsid w:val="00D92912"/>
    <w:rsid w:val="00D9447E"/>
    <w:rsid w:val="00D9522C"/>
    <w:rsid w:val="00D95E1A"/>
    <w:rsid w:val="00DB66F8"/>
    <w:rsid w:val="00DD31D0"/>
    <w:rsid w:val="00DF09D1"/>
    <w:rsid w:val="00DF230E"/>
    <w:rsid w:val="00E22C90"/>
    <w:rsid w:val="00E412B2"/>
    <w:rsid w:val="00E47D13"/>
    <w:rsid w:val="00E639C6"/>
    <w:rsid w:val="00E64B8F"/>
    <w:rsid w:val="00EC2FF7"/>
    <w:rsid w:val="00EC6C02"/>
    <w:rsid w:val="00ED3A26"/>
    <w:rsid w:val="00ED54CB"/>
    <w:rsid w:val="00EE589E"/>
    <w:rsid w:val="00F21C40"/>
    <w:rsid w:val="00F25C1B"/>
    <w:rsid w:val="00F26A79"/>
    <w:rsid w:val="00F27456"/>
    <w:rsid w:val="00F45176"/>
    <w:rsid w:val="00F4695C"/>
    <w:rsid w:val="00F5201A"/>
    <w:rsid w:val="00F528D5"/>
    <w:rsid w:val="00F80E19"/>
    <w:rsid w:val="00F83A83"/>
    <w:rsid w:val="00F851CD"/>
    <w:rsid w:val="00F957FF"/>
    <w:rsid w:val="00FA7C45"/>
    <w:rsid w:val="00FB5A4A"/>
    <w:rsid w:val="00FC609A"/>
    <w:rsid w:val="00FF4472"/>
    <w:rsid w:val="0104770A"/>
    <w:rsid w:val="012E0186"/>
    <w:rsid w:val="019977D0"/>
    <w:rsid w:val="02243EA6"/>
    <w:rsid w:val="02B04479"/>
    <w:rsid w:val="030B388D"/>
    <w:rsid w:val="03783C87"/>
    <w:rsid w:val="038905F7"/>
    <w:rsid w:val="03B562A5"/>
    <w:rsid w:val="04392C7B"/>
    <w:rsid w:val="04A732AF"/>
    <w:rsid w:val="04CC7C6B"/>
    <w:rsid w:val="04D91F68"/>
    <w:rsid w:val="06827102"/>
    <w:rsid w:val="069F15C1"/>
    <w:rsid w:val="086E01BE"/>
    <w:rsid w:val="0C1A5938"/>
    <w:rsid w:val="0E0F7B81"/>
    <w:rsid w:val="10F82CE4"/>
    <w:rsid w:val="113A2D63"/>
    <w:rsid w:val="11C90E3E"/>
    <w:rsid w:val="11EA0B90"/>
    <w:rsid w:val="120218C7"/>
    <w:rsid w:val="14075E6A"/>
    <w:rsid w:val="1414710A"/>
    <w:rsid w:val="14193B86"/>
    <w:rsid w:val="148A6443"/>
    <w:rsid w:val="14BA1191"/>
    <w:rsid w:val="156D7DA7"/>
    <w:rsid w:val="16933393"/>
    <w:rsid w:val="16B916E5"/>
    <w:rsid w:val="18105F58"/>
    <w:rsid w:val="194355DB"/>
    <w:rsid w:val="195B3D75"/>
    <w:rsid w:val="19BD5455"/>
    <w:rsid w:val="1A0F5557"/>
    <w:rsid w:val="1BC0393B"/>
    <w:rsid w:val="1D7A2DD7"/>
    <w:rsid w:val="1E297B26"/>
    <w:rsid w:val="1E7F0598"/>
    <w:rsid w:val="1FED762B"/>
    <w:rsid w:val="211154A7"/>
    <w:rsid w:val="217C0D78"/>
    <w:rsid w:val="21AE03CF"/>
    <w:rsid w:val="22110474"/>
    <w:rsid w:val="22595124"/>
    <w:rsid w:val="226925C9"/>
    <w:rsid w:val="24001E9D"/>
    <w:rsid w:val="24F20046"/>
    <w:rsid w:val="26B459C5"/>
    <w:rsid w:val="26DA4A00"/>
    <w:rsid w:val="27133A29"/>
    <w:rsid w:val="279A431A"/>
    <w:rsid w:val="27A33318"/>
    <w:rsid w:val="27A53EBF"/>
    <w:rsid w:val="28A504F6"/>
    <w:rsid w:val="29801C52"/>
    <w:rsid w:val="2A107F65"/>
    <w:rsid w:val="2A321640"/>
    <w:rsid w:val="2B313128"/>
    <w:rsid w:val="2B4A1E95"/>
    <w:rsid w:val="2B8D0059"/>
    <w:rsid w:val="2D0F0A8D"/>
    <w:rsid w:val="2D5866E5"/>
    <w:rsid w:val="2D9571F4"/>
    <w:rsid w:val="2DBA0995"/>
    <w:rsid w:val="2E13127D"/>
    <w:rsid w:val="2E374BB8"/>
    <w:rsid w:val="2F1A14C4"/>
    <w:rsid w:val="303D303B"/>
    <w:rsid w:val="317C6EDB"/>
    <w:rsid w:val="324E3AD9"/>
    <w:rsid w:val="32691F42"/>
    <w:rsid w:val="343D0BC3"/>
    <w:rsid w:val="344046DA"/>
    <w:rsid w:val="34A9129B"/>
    <w:rsid w:val="367057A9"/>
    <w:rsid w:val="367D7A41"/>
    <w:rsid w:val="3697507D"/>
    <w:rsid w:val="37177D72"/>
    <w:rsid w:val="373860A3"/>
    <w:rsid w:val="376C67FD"/>
    <w:rsid w:val="38E308F3"/>
    <w:rsid w:val="397252C8"/>
    <w:rsid w:val="39BD0B13"/>
    <w:rsid w:val="39FA26AE"/>
    <w:rsid w:val="3A9F565D"/>
    <w:rsid w:val="3AB23049"/>
    <w:rsid w:val="3B3F16C0"/>
    <w:rsid w:val="3C775EE2"/>
    <w:rsid w:val="3C8C7164"/>
    <w:rsid w:val="3C9E2902"/>
    <w:rsid w:val="3CDA5139"/>
    <w:rsid w:val="3D884B57"/>
    <w:rsid w:val="3E5850F4"/>
    <w:rsid w:val="3E655528"/>
    <w:rsid w:val="3E8929AE"/>
    <w:rsid w:val="408C5643"/>
    <w:rsid w:val="4117432E"/>
    <w:rsid w:val="42B03F3B"/>
    <w:rsid w:val="42E53BEF"/>
    <w:rsid w:val="435B618D"/>
    <w:rsid w:val="440234A3"/>
    <w:rsid w:val="450D519C"/>
    <w:rsid w:val="48796A38"/>
    <w:rsid w:val="48D1575A"/>
    <w:rsid w:val="4A7F3D47"/>
    <w:rsid w:val="4AD66954"/>
    <w:rsid w:val="4B074C97"/>
    <w:rsid w:val="4B6B51F2"/>
    <w:rsid w:val="4C286301"/>
    <w:rsid w:val="4CB0712B"/>
    <w:rsid w:val="4D000DED"/>
    <w:rsid w:val="4D181972"/>
    <w:rsid w:val="4DE41E5A"/>
    <w:rsid w:val="4E185D1E"/>
    <w:rsid w:val="4E2E65B4"/>
    <w:rsid w:val="4EA74103"/>
    <w:rsid w:val="4EE4617A"/>
    <w:rsid w:val="4EEA23A5"/>
    <w:rsid w:val="4F0444B0"/>
    <w:rsid w:val="4FF4183A"/>
    <w:rsid w:val="5027550C"/>
    <w:rsid w:val="50610582"/>
    <w:rsid w:val="50B917A5"/>
    <w:rsid w:val="521E7BC5"/>
    <w:rsid w:val="52BD5358"/>
    <w:rsid w:val="53FC5B69"/>
    <w:rsid w:val="54481B88"/>
    <w:rsid w:val="54DD4EA1"/>
    <w:rsid w:val="55C82F4A"/>
    <w:rsid w:val="55CB5A9F"/>
    <w:rsid w:val="55F97FB8"/>
    <w:rsid w:val="569326F9"/>
    <w:rsid w:val="57194731"/>
    <w:rsid w:val="573434A1"/>
    <w:rsid w:val="576D0F23"/>
    <w:rsid w:val="5852089F"/>
    <w:rsid w:val="58D5734A"/>
    <w:rsid w:val="5A1C2EE4"/>
    <w:rsid w:val="5B301727"/>
    <w:rsid w:val="5B4A5B54"/>
    <w:rsid w:val="5C002F67"/>
    <w:rsid w:val="5C630CA7"/>
    <w:rsid w:val="5C705BAF"/>
    <w:rsid w:val="5C8C19E4"/>
    <w:rsid w:val="5D5D07BD"/>
    <w:rsid w:val="5DC4181F"/>
    <w:rsid w:val="5EAE49A0"/>
    <w:rsid w:val="624D6A7C"/>
    <w:rsid w:val="62743F92"/>
    <w:rsid w:val="62A505CB"/>
    <w:rsid w:val="62AE513D"/>
    <w:rsid w:val="62CE7457"/>
    <w:rsid w:val="649F0382"/>
    <w:rsid w:val="65B66D1B"/>
    <w:rsid w:val="69162878"/>
    <w:rsid w:val="6BA42B26"/>
    <w:rsid w:val="6D8A2D46"/>
    <w:rsid w:val="6DAA646C"/>
    <w:rsid w:val="6E816895"/>
    <w:rsid w:val="6EEC7FA3"/>
    <w:rsid w:val="6EFA1CA3"/>
    <w:rsid w:val="6F0C79BF"/>
    <w:rsid w:val="70607264"/>
    <w:rsid w:val="71AD733B"/>
    <w:rsid w:val="71FA350A"/>
    <w:rsid w:val="72DE2883"/>
    <w:rsid w:val="730E2163"/>
    <w:rsid w:val="73960870"/>
    <w:rsid w:val="74F60CF4"/>
    <w:rsid w:val="753F776E"/>
    <w:rsid w:val="75FF4ECB"/>
    <w:rsid w:val="7808791F"/>
    <w:rsid w:val="792B0CA8"/>
    <w:rsid w:val="7A4E20CB"/>
    <w:rsid w:val="7A786EB6"/>
    <w:rsid w:val="7A9442E2"/>
    <w:rsid w:val="7A9863B2"/>
    <w:rsid w:val="7B374A1C"/>
    <w:rsid w:val="7B533262"/>
    <w:rsid w:val="7BDA5778"/>
    <w:rsid w:val="7C9E32CD"/>
    <w:rsid w:val="7D8474A0"/>
    <w:rsid w:val="7E6005AD"/>
    <w:rsid w:val="7F2C3CC5"/>
    <w:rsid w:val="7FC36A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仿宋_GB2312" w:cs="宋体"/>
      <w:kern w:val="2"/>
      <w:sz w:val="32"/>
      <w:szCs w:val="32"/>
      <w:lang w:val="en-US" w:eastAsia="zh-CN" w:bidi="ar-SA"/>
    </w:rPr>
  </w:style>
  <w:style w:type="character" w:default="1" w:styleId="6">
    <w:name w:val="Default Paragraph Font"/>
    <w:unhideWhenUsed/>
    <w:qFormat/>
    <w:uiPriority w:val="1"/>
  </w:style>
  <w:style w:type="table" w:default="1" w:styleId="12">
    <w:name w:val="Normal Table"/>
    <w:unhideWhenUsed/>
    <w:qFormat/>
    <w:uiPriority w:val="99"/>
    <w:pPr>
      <w:keepNext w:val="0"/>
      <w:keepLines w:val="0"/>
      <w:widowControl/>
      <w:suppressLineNumbers w:val="0"/>
      <w:spacing w:before="0" w:beforeAutospacing="0" w:after="0" w:afterAutospacing="0"/>
      <w:ind w:left="0" w:right="0"/>
    </w:pPr>
    <w:rPr>
      <w:rFonts w:hint="default" w:ascii="Calibri" w:hAnsi="Calibri" w:cs="Calibri"/>
      <w:kern w:val="2"/>
      <w:sz w:val="21"/>
      <w:szCs w:val="22"/>
    </w:rPr>
    <w:tblPr>
      <w:tblLayout w:type="fixed"/>
      <w:tblCellMar>
        <w:top w:w="0" w:type="dxa"/>
        <w:left w:w="108" w:type="dxa"/>
        <w:bottom w:w="0" w:type="dxa"/>
        <w:right w:w="108" w:type="dxa"/>
      </w:tblCellMar>
    </w:tblPr>
  </w:style>
  <w:style w:type="paragraph" w:styleId="2">
    <w:name w:val="Balloon Text"/>
    <w:basedOn w:val="1"/>
    <w:semiHidden/>
    <w:qFormat/>
    <w:uiPriority w:val="0"/>
    <w:rPr>
      <w:sz w:val="18"/>
      <w:szCs w:val="18"/>
    </w:rPr>
  </w:style>
  <w:style w:type="paragraph" w:styleId="3">
    <w:name w:val="footer"/>
    <w:basedOn w:val="1"/>
    <w:link w:val="25"/>
    <w:qFormat/>
    <w:uiPriority w:val="99"/>
    <w:pPr>
      <w:tabs>
        <w:tab w:val="center" w:pos="4153"/>
        <w:tab w:val="right" w:pos="8306"/>
      </w:tabs>
      <w:snapToGrid w:val="0"/>
      <w:jc w:val="left"/>
    </w:pPr>
    <w:rPr>
      <w:sz w:val="18"/>
      <w:szCs w:val="18"/>
    </w:rPr>
  </w:style>
  <w:style w:type="paragraph" w:styleId="4">
    <w:name w:val="header"/>
    <w:basedOn w:val="1"/>
    <w:link w:val="24"/>
    <w:qFormat/>
    <w:uiPriority w:val="0"/>
    <w:pPr>
      <w:pBdr>
        <w:bottom w:val="single" w:color="auto" w:sz="6" w:space="1"/>
      </w:pBdr>
      <w:tabs>
        <w:tab w:val="center" w:pos="4153"/>
        <w:tab w:val="right" w:pos="8306"/>
      </w:tabs>
      <w:snapToGrid w:val="0"/>
      <w:jc w:val="center"/>
    </w:pPr>
    <w:rPr>
      <w:sz w:val="18"/>
      <w:szCs w:val="18"/>
    </w:rPr>
  </w:style>
  <w:style w:type="paragraph" w:styleId="5">
    <w:name w:val="Normal (Web)"/>
    <w:basedOn w:val="1"/>
    <w:qFormat/>
    <w:uiPriority w:val="99"/>
    <w:pPr>
      <w:widowControl/>
      <w:spacing w:before="100" w:beforeAutospacing="1" w:after="100" w:afterAutospacing="1"/>
      <w:jc w:val="left"/>
    </w:pPr>
    <w:rPr>
      <w:rFonts w:ascii="宋体" w:hAnsi="宋体" w:eastAsia="宋体"/>
      <w:kern w:val="0"/>
      <w:sz w:val="24"/>
      <w:szCs w:val="24"/>
    </w:rPr>
  </w:style>
  <w:style w:type="character" w:styleId="7">
    <w:name w:val="Strong"/>
    <w:basedOn w:val="6"/>
    <w:qFormat/>
    <w:uiPriority w:val="0"/>
    <w:rPr>
      <w:b/>
    </w:rPr>
  </w:style>
  <w:style w:type="character" w:styleId="8">
    <w:name w:val="page number"/>
    <w:basedOn w:val="6"/>
    <w:qFormat/>
    <w:uiPriority w:val="0"/>
  </w:style>
  <w:style w:type="character" w:styleId="9">
    <w:name w:val="FollowedHyperlink"/>
    <w:basedOn w:val="6"/>
    <w:qFormat/>
    <w:uiPriority w:val="0"/>
    <w:rPr>
      <w:color w:val="333333"/>
      <w:sz w:val="22"/>
      <w:szCs w:val="22"/>
      <w:u w:val="none"/>
    </w:rPr>
  </w:style>
  <w:style w:type="character" w:styleId="10">
    <w:name w:val="Emphasis"/>
    <w:basedOn w:val="6"/>
    <w:qFormat/>
    <w:uiPriority w:val="20"/>
    <w:rPr>
      <w:color w:val="CC0000"/>
    </w:rPr>
  </w:style>
  <w:style w:type="character" w:styleId="11">
    <w:name w:val="Hyperlink"/>
    <w:basedOn w:val="6"/>
    <w:qFormat/>
    <w:uiPriority w:val="0"/>
    <w:rPr>
      <w:color w:val="333333"/>
      <w:sz w:val="22"/>
      <w:szCs w:val="22"/>
      <w:u w:val="none"/>
    </w:rPr>
  </w:style>
  <w:style w:type="paragraph" w:customStyle="1" w:styleId="13">
    <w:name w:val="Char"/>
    <w:basedOn w:val="1"/>
    <w:qFormat/>
    <w:uiPriority w:val="0"/>
  </w:style>
  <w:style w:type="paragraph" w:customStyle="1" w:styleId="14">
    <w:name w:val="p0"/>
    <w:basedOn w:val="1"/>
    <w:qFormat/>
    <w:uiPriority w:val="0"/>
    <w:pPr>
      <w:widowControl/>
      <w:spacing w:before="100" w:beforeAutospacing="1" w:after="100" w:afterAutospacing="1"/>
      <w:jc w:val="left"/>
    </w:pPr>
    <w:rPr>
      <w:rFonts w:ascii="宋体" w:hAnsi="宋体" w:eastAsia="宋体"/>
      <w:kern w:val="0"/>
      <w:sz w:val="24"/>
      <w:szCs w:val="24"/>
    </w:rPr>
  </w:style>
  <w:style w:type="paragraph" w:customStyle="1" w:styleId="15">
    <w:name w:val="p_text_indent_0"/>
    <w:basedOn w:val="1"/>
    <w:qFormat/>
    <w:uiPriority w:val="0"/>
    <w:pPr>
      <w:widowControl/>
      <w:jc w:val="left"/>
    </w:pPr>
    <w:rPr>
      <w:rFonts w:ascii="宋体" w:hAnsi="宋体" w:eastAsia="宋体"/>
      <w:kern w:val="0"/>
      <w:sz w:val="24"/>
      <w:szCs w:val="24"/>
    </w:rPr>
  </w:style>
  <w:style w:type="character" w:customStyle="1" w:styleId="16">
    <w:name w:val="table3"/>
    <w:basedOn w:val="6"/>
    <w:qFormat/>
    <w:uiPriority w:val="0"/>
  </w:style>
  <w:style w:type="character" w:customStyle="1" w:styleId="17">
    <w:name w:val="right2"/>
    <w:basedOn w:val="6"/>
    <w:qFormat/>
    <w:uiPriority w:val="0"/>
  </w:style>
  <w:style w:type="character" w:customStyle="1" w:styleId="18">
    <w:name w:val="right"/>
    <w:basedOn w:val="6"/>
    <w:qFormat/>
    <w:uiPriority w:val="0"/>
  </w:style>
  <w:style w:type="character" w:customStyle="1" w:styleId="19">
    <w:name w:val="item-name"/>
    <w:basedOn w:val="6"/>
    <w:qFormat/>
    <w:uiPriority w:val="0"/>
    <w:rPr>
      <w:b/>
      <w:color w:val="11598F"/>
    </w:rPr>
  </w:style>
  <w:style w:type="character" w:customStyle="1" w:styleId="20">
    <w:name w:val="item-name1"/>
    <w:basedOn w:val="6"/>
    <w:qFormat/>
    <w:uiPriority w:val="0"/>
  </w:style>
  <w:style w:type="character" w:customStyle="1" w:styleId="21">
    <w:name w:val="item-name2"/>
    <w:basedOn w:val="6"/>
    <w:qFormat/>
    <w:uiPriority w:val="0"/>
    <w:rPr>
      <w:color w:val="11598F"/>
    </w:rPr>
  </w:style>
  <w:style w:type="character" w:customStyle="1" w:styleId="22">
    <w:name w:val="item-name3"/>
    <w:basedOn w:val="6"/>
    <w:qFormat/>
    <w:uiPriority w:val="0"/>
  </w:style>
  <w:style w:type="paragraph" w:customStyle="1" w:styleId="23">
    <w:name w:val="Default"/>
    <w:qFormat/>
    <w:uiPriority w:val="0"/>
    <w:pPr>
      <w:widowControl w:val="0"/>
      <w:autoSpaceDE w:val="0"/>
      <w:autoSpaceDN w:val="0"/>
      <w:adjustRightInd w:val="0"/>
    </w:pPr>
    <w:rPr>
      <w:rFonts w:ascii="Times New Roman" w:hAnsi="Times New Roman" w:cs="Times New Roman" w:eastAsiaTheme="minorEastAsia"/>
      <w:color w:val="000000"/>
      <w:sz w:val="24"/>
      <w:szCs w:val="24"/>
      <w:lang w:val="en-US" w:eastAsia="zh-CN" w:bidi="ar-SA"/>
    </w:rPr>
  </w:style>
  <w:style w:type="character" w:customStyle="1" w:styleId="24">
    <w:name w:val="页眉 Char"/>
    <w:basedOn w:val="6"/>
    <w:link w:val="4"/>
    <w:qFormat/>
    <w:uiPriority w:val="0"/>
    <w:rPr>
      <w:rFonts w:eastAsia="仿宋_GB2312" w:cs="宋体"/>
      <w:kern w:val="2"/>
      <w:sz w:val="18"/>
      <w:szCs w:val="18"/>
    </w:rPr>
  </w:style>
  <w:style w:type="character" w:customStyle="1" w:styleId="25">
    <w:name w:val="页脚 Char"/>
    <w:basedOn w:val="6"/>
    <w:link w:val="3"/>
    <w:qFormat/>
    <w:uiPriority w:val="99"/>
    <w:rPr>
      <w:rFonts w:eastAsia="仿宋_GB2312" w:cs="宋体"/>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customXml" Target="../customXml/item1.xml"/><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qchm</Company>
  <Pages>6</Pages>
  <Words>262</Words>
  <Characters>1495</Characters>
  <Lines>12</Lines>
  <Paragraphs>3</Paragraphs>
  <ScaleCrop>false</ScaleCrop>
  <LinksUpToDate>false</LinksUpToDate>
  <CharactersWithSpaces>1754</CharactersWithSpaces>
  <Application>WPS Office_10.1.0.7023_F1E327BC-269C-435d-A152-05C5408002CA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2016-08-31T06:51:00Z</dcterms:created>
  <dc:creator>董瑞虎</dc:creator>
  <cp:lastModifiedBy>Allen</cp:lastModifiedBy>
  <cp:lastPrinted>2015-05-04T08:00:00Z</cp:lastPrinted>
  <dcterms:modified xsi:type="dcterms:W3CDTF">2017-12-05T03:24:26Z</dcterms:modified>
  <dc:title>支部工作简报</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2052-10.1.0.7023</vt:lpwstr>
  </property>
</Properties>
</file>