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260" w:lineRule="exact"/>
        <w:jc w:val="center"/>
        <w:rPr>
          <w:rFonts w:ascii="仿宋_GB2312" w:cs="Times New Roman"/>
          <w:b/>
          <w:spacing w:val="20"/>
          <w:w w:val="77"/>
          <w:sz w:val="80"/>
          <w:szCs w:val="80"/>
        </w:rPr>
      </w:pPr>
      <w:r>
        <w:rPr>
          <w:rFonts w:hint="eastAsia" w:ascii="仿宋_GB2312" w:cs="Times New Roman"/>
          <w:b/>
          <w:spacing w:val="20"/>
          <w:w w:val="77"/>
          <w:sz w:val="80"/>
          <w:szCs w:val="80"/>
        </w:rPr>
        <w:t>基础部工作简报</w:t>
      </w:r>
    </w:p>
    <w:p>
      <w:pPr>
        <w:spacing w:line="420" w:lineRule="exact"/>
        <w:rPr>
          <w:rFonts w:ascii="仿宋_GB2312" w:cs="Times New Roman"/>
          <w:b/>
          <w:spacing w:val="20"/>
          <w:w w:val="77"/>
          <w:sz w:val="80"/>
          <w:szCs w:val="80"/>
        </w:rPr>
      </w:pPr>
    </w:p>
    <w:p>
      <w:pPr>
        <w:jc w:val="center"/>
        <w:rPr>
          <w:rFonts w:ascii="仿宋_GB2312" w:cs="Times New Roman"/>
          <w:sz w:val="36"/>
          <w:szCs w:val="36"/>
        </w:rPr>
      </w:pPr>
      <w:r>
        <w:rPr>
          <w:rFonts w:hint="eastAsia" w:ascii="仿宋_GB2312" w:cs="Times New Roman"/>
          <w:sz w:val="36"/>
          <w:szCs w:val="36"/>
        </w:rPr>
        <w:t>第</w:t>
      </w:r>
      <w:r>
        <w:rPr>
          <w:rFonts w:hint="eastAsia" w:ascii="仿宋_GB2312" w:cs="Times New Roman"/>
          <w:sz w:val="36"/>
          <w:szCs w:val="36"/>
          <w:lang w:val="en-US" w:eastAsia="zh-CN"/>
        </w:rPr>
        <w:t>91</w:t>
      </w:r>
      <w:r>
        <w:rPr>
          <w:rFonts w:hint="eastAsia" w:ascii="仿宋_GB2312" w:cs="Times New Roman"/>
          <w:sz w:val="36"/>
          <w:szCs w:val="36"/>
        </w:rPr>
        <w:t>期</w:t>
      </w:r>
    </w:p>
    <w:p>
      <w:pPr>
        <w:spacing w:line="460" w:lineRule="exact"/>
        <w:ind w:leftChars="-50" w:hanging="160" w:hangingChars="50"/>
        <w:rPr>
          <w:rFonts w:ascii="仿宋_GB2312" w:cs="Times New Roman"/>
        </w:rPr>
      </w:pPr>
    </w:p>
    <w:p>
      <w:pPr>
        <w:spacing w:line="340" w:lineRule="exact"/>
        <w:ind w:left="26" w:hanging="25" w:hangingChars="8"/>
        <w:rPr>
          <w:rFonts w:ascii="仿宋_GB2312" w:cs="Times New Roman"/>
        </w:rPr>
      </w:pPr>
      <w:r>
        <w:rPr>
          <w:rFonts w:hint="eastAsia" w:ascii="仿宋_GB2312" w:cs="Times New Roman"/>
        </w:rPr>
        <w:t>基础部党总支</w:t>
      </w:r>
      <w:r>
        <w:rPr>
          <w:rFonts w:hint="eastAsia" w:ascii="仿宋_GB2312" w:cs="Times New Roman"/>
          <w:szCs w:val="44"/>
        </w:rPr>
        <w:t xml:space="preserve">                            201</w:t>
      </w:r>
      <w:r>
        <w:rPr>
          <w:rFonts w:hint="eastAsia" w:ascii="仿宋_GB2312" w:cs="Times New Roman"/>
          <w:szCs w:val="44"/>
          <w:lang w:val="en-US" w:eastAsia="zh-CN"/>
        </w:rPr>
        <w:t>9</w:t>
      </w:r>
      <w:r>
        <w:rPr>
          <w:rFonts w:hint="eastAsia" w:ascii="仿宋_GB2312" w:cs="Times New Roman"/>
          <w:szCs w:val="44"/>
        </w:rPr>
        <w:t>年</w:t>
      </w:r>
      <w:r>
        <w:rPr>
          <w:rFonts w:hint="eastAsia" w:ascii="仿宋_GB2312" w:cs="Times New Roman"/>
          <w:szCs w:val="44"/>
          <w:lang w:val="en-US" w:eastAsia="zh-CN"/>
        </w:rPr>
        <w:t>4</w:t>
      </w:r>
      <w:r>
        <w:rPr>
          <w:rFonts w:hint="eastAsia" w:ascii="仿宋_GB2312" w:cs="Times New Roman"/>
          <w:szCs w:val="44"/>
        </w:rPr>
        <w:t>月</w:t>
      </w:r>
      <w:r>
        <w:rPr>
          <w:rFonts w:hint="eastAsia" w:ascii="仿宋_GB2312" w:cs="Times New Roman"/>
          <w:szCs w:val="44"/>
          <w:lang w:val="en-US" w:eastAsia="zh-CN"/>
        </w:rPr>
        <w:t>1</w:t>
      </w:r>
      <w:r>
        <w:rPr>
          <w:rFonts w:hint="eastAsia" w:ascii="仿宋_GB2312" w:cs="Times New Roman"/>
          <w:szCs w:val="44"/>
        </w:rPr>
        <w:t>日</w:t>
      </w:r>
    </w:p>
    <w:p>
      <w:pPr>
        <w:ind w:firstLine="361" w:firstLineChars="200"/>
        <w:rPr>
          <w:rFonts w:ascii="仿宋_GB2312"/>
          <w:b/>
          <w:sz w:val="18"/>
          <w:szCs w:val="18"/>
        </w:rPr>
      </w:pPr>
      <w:r>
        <w:rPr>
          <w:rFonts w:ascii="仿宋_GB2312"/>
          <w:b/>
          <w:sz w:val="18"/>
          <w:szCs w:val="1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81280</wp:posOffset>
                </wp:positionV>
                <wp:extent cx="5760085" cy="635"/>
                <wp:effectExtent l="0" t="0" r="0" b="0"/>
                <wp:wrapNone/>
                <wp:docPr id="6" name="Line 2"/>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thickThin">
                          <a:solidFill>
                            <a:srgbClr val="FF0000"/>
                          </a:solidFill>
                          <a:prstDash val="solid"/>
                          <a:headEnd type="none" w="med" len="med"/>
                          <a:tailEnd type="none" w="med" len="med"/>
                        </a:ln>
                      </wps:spPr>
                      <wps:bodyPr/>
                    </wps:wsp>
                  </a:graphicData>
                </a:graphic>
              </wp:anchor>
            </w:drawing>
          </mc:Choice>
          <mc:Fallback>
            <w:pict>
              <v:line id="Line 2" o:spid="_x0000_s1026" o:spt="20" style="position:absolute;left:0pt;margin-left:0pt;margin-top:6.4pt;height:0.05pt;width:453.55pt;z-index:251658240;mso-width-relative:page;mso-height-relative:page;" filled="f" stroked="t" coordsize="21600,21600" o:gfxdata="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UIQio1AAAAAYBAAAPAAAAAAAAAAEAIAAAACIAAABkcnMvZG93bnJldi54bWxQSwEC&#10;FAAUAAAACACHTuJAUAvxSr8BAACHAwAADgAAAAAAAAABACAAAAAjAQAAZHJzL2Uyb0RvYy54bWxQ&#10;SwUGAAAAAAYABgBZAQAAVAUAAAAA&#10;">
                <v:fill on="f" focussize="0,0"/>
                <v:stroke color="#FF0000" linestyle="thickThin" joinstyle="round"/>
                <v:imagedata o:title=""/>
                <o:lock v:ext="edit" aspectratio="f"/>
              </v:line>
            </w:pict>
          </mc:Fallback>
        </mc:AlternateContent>
      </w:r>
    </w:p>
    <w:p>
      <w:pPr>
        <w:spacing w:line="600" w:lineRule="exact"/>
        <w:jc w:val="center"/>
        <w:rPr>
          <w:rFonts w:hint="eastAsia" w:ascii="黑体" w:eastAsia="黑体"/>
          <w:sz w:val="36"/>
          <w:szCs w:val="36"/>
        </w:rPr>
      </w:pPr>
      <w:r>
        <w:rPr>
          <w:rFonts w:hint="eastAsia" w:ascii="黑体" w:eastAsia="黑体"/>
          <w:sz w:val="36"/>
          <w:szCs w:val="36"/>
        </w:rPr>
        <w:t>本期要目</w:t>
      </w:r>
    </w:p>
    <w:p>
      <w:pPr>
        <w:spacing w:line="600" w:lineRule="exact"/>
        <w:jc w:val="center"/>
        <w:rPr>
          <w:rFonts w:hint="eastAsia" w:ascii="黑体" w:eastAsia="黑体"/>
          <w:sz w:val="36"/>
          <w:szCs w:val="36"/>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480" w:lineRule="auto"/>
        <w:ind w:left="0" w:right="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b w:val="0"/>
          <w:color w:val="auto"/>
          <w:spacing w:val="15"/>
          <w:sz w:val="32"/>
          <w:szCs w:val="32"/>
          <w:shd w:val="clear" w:fill="FFFFFF"/>
          <w:lang w:eastAsia="zh-CN"/>
        </w:rPr>
        <w:t>□</w:t>
      </w:r>
      <w:r>
        <w:rPr>
          <w:rFonts w:hint="eastAsia" w:ascii="仿宋" w:hAnsi="仿宋" w:eastAsia="仿宋" w:cs="仿宋"/>
          <w:i w:val="0"/>
          <w:caps w:val="0"/>
          <w:color w:val="000000"/>
          <w:spacing w:val="0"/>
          <w:sz w:val="32"/>
          <w:szCs w:val="32"/>
        </w:rPr>
        <w:t>基础部落实学院新学期工作部署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480" w:lineRule="auto"/>
        <w:ind w:left="0" w:right="0"/>
        <w:jc w:val="both"/>
        <w:textAlignment w:val="auto"/>
        <w:rPr>
          <w:rFonts w:hint="eastAsia" w:ascii="仿宋" w:hAnsi="仿宋" w:eastAsia="仿宋" w:cs="仿宋"/>
          <w:i w:val="0"/>
          <w:caps w:val="0"/>
          <w:color w:val="000000"/>
          <w:spacing w:val="0"/>
          <w:sz w:val="32"/>
          <w:szCs w:val="32"/>
        </w:rPr>
      </w:pPr>
      <w:r>
        <w:rPr>
          <w:rFonts w:hint="eastAsia" w:ascii="宋体" w:hAnsi="宋体" w:eastAsia="宋体" w:cs="宋体"/>
          <w:i w:val="0"/>
          <w:caps w:val="0"/>
          <w:color w:val="000000"/>
          <w:spacing w:val="0"/>
          <w:sz w:val="32"/>
          <w:szCs w:val="32"/>
        </w:rPr>
        <w:t>□</w:t>
      </w:r>
      <w:r>
        <w:rPr>
          <w:rFonts w:hint="eastAsia" w:ascii="仿宋" w:hAnsi="仿宋" w:eastAsia="仿宋" w:cs="仿宋"/>
          <w:i w:val="0"/>
          <w:caps w:val="0"/>
          <w:color w:val="000000"/>
          <w:spacing w:val="0"/>
          <w:sz w:val="32"/>
          <w:szCs w:val="32"/>
        </w:rPr>
        <w:t>基础部召开外聘教师教学工作会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480" w:lineRule="auto"/>
        <w:ind w:left="0" w:right="0"/>
        <w:jc w:val="both"/>
        <w:textAlignment w:val="auto"/>
        <w:rPr>
          <w:rFonts w:hint="eastAsia" w:ascii="仿宋" w:hAnsi="仿宋" w:eastAsia="仿宋" w:cs="仿宋"/>
          <w:i w:val="0"/>
          <w:caps w:val="0"/>
          <w:color w:val="000000"/>
          <w:spacing w:val="0"/>
          <w:sz w:val="32"/>
          <w:szCs w:val="32"/>
          <w:lang w:eastAsia="zh-CN"/>
        </w:rPr>
      </w:pPr>
      <w:r>
        <w:rPr>
          <w:rFonts w:hint="eastAsia" w:ascii="仿宋" w:hAnsi="仿宋" w:eastAsia="仿宋" w:cs="仿宋"/>
          <w:i w:val="0"/>
          <w:caps w:val="0"/>
          <w:color w:val="000000"/>
          <w:spacing w:val="0"/>
          <w:sz w:val="32"/>
          <w:szCs w:val="32"/>
          <w:lang w:eastAsia="zh-CN"/>
        </w:rPr>
        <w:t>□基础部召开挂职、出国教师汇报会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480" w:lineRule="auto"/>
        <w:ind w:left="0" w:right="0"/>
        <w:jc w:val="both"/>
        <w:textAlignment w:val="auto"/>
        <w:rPr>
          <w:rFonts w:hint="eastAsia" w:ascii="仿宋" w:hAnsi="仿宋" w:eastAsia="仿宋" w:cs="仿宋"/>
          <w:b w:val="0"/>
          <w:color w:val="auto"/>
          <w:spacing w:val="15"/>
          <w:sz w:val="32"/>
          <w:szCs w:val="32"/>
          <w:shd w:val="clear" w:fill="FFFFFF"/>
          <w:lang w:val="en-US" w:eastAsia="zh-CN"/>
        </w:rPr>
      </w:pPr>
      <w:r>
        <w:rPr>
          <w:rFonts w:hint="eastAsia" w:ascii="仿宋" w:hAnsi="仿宋" w:eastAsia="仿宋" w:cs="仿宋"/>
          <w:b w:val="0"/>
          <w:color w:val="auto"/>
          <w:spacing w:val="15"/>
          <w:sz w:val="32"/>
          <w:szCs w:val="32"/>
          <w:shd w:val="clear" w:fill="FFFFFF"/>
          <w:lang w:eastAsia="zh-CN"/>
        </w:rPr>
        <w:t>□</w:t>
      </w:r>
      <w:r>
        <w:rPr>
          <w:rFonts w:hint="eastAsia" w:ascii="仿宋" w:hAnsi="仿宋" w:eastAsia="仿宋" w:cs="仿宋"/>
          <w:b w:val="0"/>
          <w:color w:val="auto"/>
          <w:spacing w:val="15"/>
          <w:sz w:val="32"/>
          <w:szCs w:val="32"/>
          <w:shd w:val="clear" w:fill="FFFFFF"/>
          <w:lang w:val="en-US" w:eastAsia="zh-CN"/>
        </w:rPr>
        <w:t>基础部召开2018年支部组织生活会暨党员民主评议会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480" w:lineRule="auto"/>
        <w:ind w:left="0" w:right="0"/>
        <w:jc w:val="both"/>
        <w:textAlignment w:val="auto"/>
        <w:rPr>
          <w:rFonts w:hint="eastAsia" w:ascii="仿宋" w:hAnsi="仿宋" w:eastAsia="仿宋" w:cs="仿宋"/>
          <w:b w:val="0"/>
          <w:color w:val="auto"/>
          <w:spacing w:val="15"/>
          <w:sz w:val="32"/>
          <w:szCs w:val="32"/>
          <w:shd w:val="clear" w:fill="FFFFFF"/>
          <w:lang w:val="en-US" w:eastAsia="zh-CN"/>
        </w:rPr>
      </w:pPr>
      <w:r>
        <w:rPr>
          <w:rFonts w:hint="eastAsia" w:ascii="仿宋" w:hAnsi="仿宋" w:eastAsia="仿宋" w:cs="仿宋"/>
          <w:b w:val="0"/>
          <w:color w:val="auto"/>
          <w:spacing w:val="15"/>
          <w:sz w:val="32"/>
          <w:szCs w:val="32"/>
          <w:shd w:val="clear" w:fill="FFFFFF"/>
          <w:lang w:val="en-US" w:eastAsia="zh-CN"/>
        </w:rPr>
        <w:t>□2019年第一期英语角成功举行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480" w:lineRule="auto"/>
        <w:ind w:left="0" w:right="0"/>
        <w:jc w:val="both"/>
        <w:textAlignment w:val="auto"/>
        <w:rPr>
          <w:rFonts w:hint="eastAsia" w:ascii="仿宋" w:hAnsi="仿宋" w:eastAsia="仿宋" w:cs="仿宋"/>
          <w:b w:val="0"/>
          <w:color w:val="auto"/>
          <w:spacing w:val="15"/>
          <w:sz w:val="32"/>
          <w:szCs w:val="32"/>
          <w:shd w:val="clear" w:fill="FFFFFF"/>
          <w:lang w:val="en-US" w:eastAsia="zh-CN"/>
        </w:rPr>
      </w:pPr>
      <w:r>
        <w:rPr>
          <w:rFonts w:hint="eastAsia" w:ascii="仿宋" w:hAnsi="仿宋" w:eastAsia="仿宋" w:cs="仿宋"/>
          <w:b w:val="0"/>
          <w:color w:val="auto"/>
          <w:spacing w:val="15"/>
          <w:sz w:val="32"/>
          <w:szCs w:val="32"/>
          <w:shd w:val="clear" w:fill="FFFFFF"/>
          <w:lang w:val="en-US" w:eastAsia="zh-CN"/>
        </w:rPr>
        <w:t>□基础教学部召开“争当学习强国达人竞赛活动启动仪式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480" w:lineRule="auto"/>
        <w:ind w:left="0" w:right="0"/>
        <w:jc w:val="both"/>
        <w:textAlignment w:val="auto"/>
        <w:rPr>
          <w:rFonts w:hint="eastAsia" w:ascii="仿宋" w:hAnsi="仿宋" w:eastAsia="仿宋" w:cs="仿宋"/>
          <w:b w:val="0"/>
          <w:color w:val="auto"/>
          <w:spacing w:val="15"/>
          <w:sz w:val="32"/>
          <w:szCs w:val="32"/>
          <w:shd w:val="clear" w:fill="FFFFFF"/>
          <w:lang w:val="en-US" w:eastAsia="zh-CN"/>
        </w:rPr>
      </w:pPr>
      <w:r>
        <w:rPr>
          <w:rFonts w:hint="eastAsia" w:ascii="仿宋" w:hAnsi="仿宋" w:eastAsia="仿宋" w:cs="仿宋"/>
          <w:b w:val="0"/>
          <w:color w:val="auto"/>
          <w:spacing w:val="15"/>
          <w:sz w:val="32"/>
          <w:szCs w:val="32"/>
          <w:shd w:val="clear" w:fill="FFFFFF"/>
          <w:lang w:val="en-US" w:eastAsia="zh-CN"/>
        </w:rPr>
        <w:t>暨习近平总书记学校思政课教师座谈会讲话精神学习会”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313" w:afterLines="100" w:afterAutospacing="0" w:line="480" w:lineRule="auto"/>
        <w:ind w:left="0" w:right="0"/>
        <w:jc w:val="both"/>
        <w:textAlignment w:val="auto"/>
        <w:rPr>
          <w:rFonts w:hint="eastAsia" w:ascii="仿宋" w:hAnsi="仿宋" w:eastAsia="仿宋" w:cs="仿宋"/>
          <w:b w:val="0"/>
          <w:color w:val="auto"/>
          <w:spacing w:val="15"/>
          <w:kern w:val="0"/>
          <w:sz w:val="32"/>
          <w:szCs w:val="32"/>
          <w:shd w:val="clear" w:fill="FFFFFF"/>
          <w:lang w:val="en-US" w:eastAsia="zh-CN" w:bidi="ar-SA"/>
        </w:rPr>
      </w:pPr>
      <w:r>
        <w:rPr>
          <w:rFonts w:hint="eastAsia" w:ascii="仿宋" w:hAnsi="仿宋" w:eastAsia="仿宋" w:cs="仿宋"/>
          <w:b w:val="0"/>
          <w:color w:val="auto"/>
          <w:spacing w:val="15"/>
          <w:kern w:val="0"/>
          <w:sz w:val="32"/>
          <w:szCs w:val="32"/>
          <w:shd w:val="clear" w:fill="FFFFFF"/>
          <w:lang w:val="en-US" w:eastAsia="zh-CN" w:bidi="ar-SA"/>
        </w:rPr>
        <w:t>□学院第三届“清风杯”拔河比赛圆满结束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480" w:lineRule="auto"/>
        <w:ind w:left="0" w:right="0"/>
        <w:jc w:val="both"/>
        <w:textAlignment w:val="auto"/>
        <w:rPr>
          <w:rFonts w:hint="eastAsia" w:ascii="仿宋" w:hAnsi="仿宋" w:eastAsia="仿宋" w:cs="仿宋"/>
          <w:b w:val="0"/>
          <w:color w:val="auto"/>
          <w:spacing w:val="15"/>
          <w:sz w:val="32"/>
          <w:szCs w:val="32"/>
          <w:shd w:val="clear" w:fill="FFFFFF"/>
          <w:lang w:val="en-US" w:eastAsia="zh-CN"/>
        </w:rPr>
      </w:pPr>
      <w:r>
        <w:rPr>
          <w:rFonts w:hint="eastAsia" w:ascii="仿宋" w:hAnsi="仿宋" w:eastAsia="仿宋" w:cs="仿宋"/>
          <w:b w:val="0"/>
          <w:color w:val="auto"/>
          <w:spacing w:val="15"/>
          <w:sz w:val="32"/>
          <w:szCs w:val="32"/>
          <w:shd w:val="clear" w:fill="FFFFFF"/>
          <w:lang w:val="en-US" w:eastAsia="zh-CN"/>
        </w:rPr>
        <w:t>□我院获批青岛市大学生创业培育“海鸥行动”集训基地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313" w:afterLines="100" w:afterAutospacing="0" w:line="480" w:lineRule="auto"/>
        <w:ind w:left="0" w:right="0"/>
        <w:jc w:val="both"/>
        <w:textAlignment w:val="auto"/>
        <w:rPr>
          <w:rFonts w:hint="eastAsia" w:ascii="仿宋" w:hAnsi="仿宋" w:eastAsia="仿宋" w:cs="仿宋"/>
          <w:b w:val="0"/>
          <w:color w:val="auto"/>
          <w:spacing w:val="15"/>
          <w:kern w:val="0"/>
          <w:sz w:val="32"/>
          <w:szCs w:val="32"/>
          <w:shd w:val="clear" w:fill="FFFFFF"/>
          <w:lang w:val="en-US" w:eastAsia="zh-CN" w:bidi="ar-SA"/>
        </w:rPr>
      </w:pPr>
    </w:p>
    <w:p>
      <w:pPr>
        <w:spacing w:line="480" w:lineRule="auto"/>
        <w:jc w:val="center"/>
        <w:rPr>
          <w:rFonts w:hint="eastAsia" w:ascii="黑体" w:hAnsi="黑体" w:eastAsia="黑体"/>
          <w:sz w:val="32"/>
          <w:szCs w:val="32"/>
          <w:lang w:eastAsia="zh-CN"/>
        </w:rPr>
      </w:pPr>
      <w:r>
        <w:rPr>
          <w:rFonts w:hint="eastAsia" w:ascii="黑体" w:hAnsi="黑体" w:eastAsia="黑体"/>
          <w:sz w:val="32"/>
          <w:szCs w:val="32"/>
        </w:rPr>
        <w:t>基础部</w:t>
      </w:r>
      <w:r>
        <w:rPr>
          <w:rFonts w:hint="eastAsia" w:ascii="黑体" w:hAnsi="黑体" w:eastAsia="黑体"/>
          <w:sz w:val="32"/>
          <w:szCs w:val="32"/>
          <w:lang w:val="en-US" w:eastAsia="zh-CN"/>
        </w:rPr>
        <w:t>落实学院新学期工作部署</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一元复始，万象更新。2月22日，农历正月十八，是学院全体教职工新年正式上班的第一天。一年之计在于春，正是干事好时节，基础部于全院教职工大会后，紧锣密鼓地开始了新学期工作安排。</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（一）召开新学期工作部署会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基础部主任董瑞虎在会上布置了基础部新学期的各项工作，要求广大教师牢固树立政治意识和底线思维，严守政治纪律，发扬奉献精神，履行教师职责，以高昂的热情和踏实的态度开启新学期，按照学院工作部署完成好各项任务。</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（二）召开“强学习、提站位、深反思、促整改”专题教育学习会</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    工作部署会后，召开了“强学习、提站位、深反思、促整改”专题教育学习会。董瑞虎要求基础部全体教师依照学院党委部署，迅速开展自查自纠工作，结合案例和实际，认真查摆自身存在的问题和不足，并提出工作改进措施。</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sz w:val="28"/>
          <w:szCs w:val="28"/>
        </w:rPr>
      </w:pPr>
      <w:r>
        <w:rPr>
          <w:rFonts w:hint="eastAsia" w:ascii="仿宋" w:hAnsi="仿宋" w:eastAsia="仿宋" w:cs="仿宋"/>
          <w:sz w:val="28"/>
          <w:szCs w:val="28"/>
        </w:rPr>
        <w:t>（三）召开“担当作为、狠抓落实”刘家义书记讲话</w:t>
      </w:r>
      <w:r>
        <w:rPr>
          <w:rFonts w:hint="eastAsia" w:ascii="仿宋" w:hAnsi="仿宋" w:eastAsia="仿宋" w:cs="仿宋"/>
          <w:b w:val="0"/>
          <w:bCs/>
          <w:sz w:val="28"/>
          <w:szCs w:val="28"/>
        </w:rPr>
        <w:t>学习会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2月11日，</w:t>
      </w:r>
      <w:r>
        <w:rPr>
          <w:rFonts w:hint="eastAsia" w:ascii="仿宋" w:hAnsi="仿宋" w:eastAsia="仿宋" w:cs="仿宋"/>
          <w:bCs/>
          <w:color w:val="000000"/>
          <w:kern w:val="0"/>
          <w:sz w:val="28"/>
          <w:szCs w:val="28"/>
        </w:rPr>
        <w:t>刘家义书记在全省“担当作为、狠抓落实”工作动员大会上</w:t>
      </w:r>
      <w:r>
        <w:rPr>
          <w:rFonts w:hint="eastAsia" w:ascii="仿宋" w:hAnsi="仿宋" w:eastAsia="仿宋" w:cs="仿宋"/>
          <w:sz w:val="28"/>
          <w:szCs w:val="28"/>
        </w:rPr>
        <w:t>做了重要讲话，吹响了真抓实干、担当作为，奋力开创新时代现代化强省的号角。在讲话中，刘书记提出“</w:t>
      </w:r>
      <w:r>
        <w:rPr>
          <w:rFonts w:hint="eastAsia" w:ascii="仿宋" w:hAnsi="仿宋" w:eastAsia="仿宋" w:cs="仿宋"/>
          <w:color w:val="000000"/>
          <w:sz w:val="28"/>
          <w:szCs w:val="28"/>
        </w:rPr>
        <w:t>要下决心砍掉不必要的会议。严格落实会议审批和报备制度，各级一律不开没有实质性内容的会议，能合并召开的一律合并召开”。根据这一要求，基础部将刘家义书记讲话学习会与上述两会合并召开。董瑞虎在刘家义书记讲话学习会上指出，</w:t>
      </w:r>
      <w:r>
        <w:rPr>
          <w:rFonts w:hint="eastAsia" w:ascii="仿宋" w:hAnsi="仿宋" w:eastAsia="仿宋" w:cs="仿宋"/>
          <w:sz w:val="28"/>
          <w:szCs w:val="28"/>
        </w:rPr>
        <w:t>我们教育工作者应当认真领会刘书记的讲话精神，扑下身子、沉下心来，在自己的工作岗位上发光发热。</w:t>
      </w:r>
    </w:p>
    <w:p>
      <w:pPr>
        <w:spacing w:line="480" w:lineRule="auto"/>
        <w:jc w:val="center"/>
        <w:rPr>
          <w:rFonts w:hint="eastAsia" w:ascii="黑体" w:eastAsia="黑体"/>
          <w:sz w:val="32"/>
          <w:szCs w:val="32"/>
        </w:rPr>
      </w:pPr>
      <w:bookmarkStart w:id="0" w:name="OLE_LINK2"/>
      <w:r>
        <w:rPr>
          <w:rFonts w:hint="eastAsia" w:ascii="黑体" w:eastAsia="黑体"/>
          <w:sz w:val="32"/>
          <w:szCs w:val="32"/>
        </w:rPr>
        <w:t>基础部召开外聘教师教学工作会</w:t>
      </w:r>
    </w:p>
    <w:p>
      <w:pPr>
        <w:spacing w:line="480" w:lineRule="auto"/>
        <w:jc w:val="center"/>
        <w:rPr>
          <w:rFonts w:hint="eastAsia" w:ascii="黑体" w:eastAsia="黑体"/>
          <w:sz w:val="32"/>
          <w:szCs w:val="32"/>
          <w:lang w:eastAsia="zh-CN"/>
        </w:rPr>
      </w:pPr>
      <w:r>
        <w:rPr>
          <w:rFonts w:hint="eastAsia" w:ascii="黑体" w:eastAsia="黑体"/>
          <w:sz w:val="32"/>
          <w:szCs w:val="32"/>
          <w:lang w:eastAsia="zh-CN"/>
        </w:rPr>
        <w:drawing>
          <wp:inline distT="0" distB="0" distL="114300" distR="114300">
            <wp:extent cx="5122545" cy="3415030"/>
            <wp:effectExtent l="0" t="0" r="1905" b="13970"/>
            <wp:docPr id="7" name="图片 7" descr="b83f6244-266c-4aeb-a06d-3db5aea97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83f6244-266c-4aeb-a06d-3db5aea97452"/>
                    <pic:cNvPicPr>
                      <a:picLocks noChangeAspect="1"/>
                    </pic:cNvPicPr>
                  </pic:nvPicPr>
                  <pic:blipFill>
                    <a:blip r:embed="rId6"/>
                    <a:stretch>
                      <a:fillRect/>
                    </a:stretch>
                  </pic:blipFill>
                  <pic:spPr>
                    <a:xfrm>
                      <a:off x="0" y="0"/>
                      <a:ext cx="5122545" cy="3415030"/>
                    </a:xfrm>
                    <a:prstGeom prst="rect">
                      <a:avLst/>
                    </a:prstGeom>
                  </pic:spPr>
                </pic:pic>
              </a:graphicData>
            </a:graphic>
          </wp:inline>
        </w:drawing>
      </w:r>
    </w:p>
    <w:p>
      <w:pPr>
        <w:spacing w:line="48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2月28日，</w:t>
      </w:r>
      <w:r>
        <w:rPr>
          <w:rFonts w:hint="eastAsia" w:ascii="仿宋" w:hAnsi="仿宋" w:eastAsia="仿宋" w:cs="仿宋"/>
          <w:sz w:val="28"/>
          <w:szCs w:val="28"/>
        </w:rPr>
        <w:t>基础部召开外聘教师教学工作会，加强新学期外聘教师的各项管理工作。</w:t>
      </w:r>
    </w:p>
    <w:p>
      <w:pPr>
        <w:spacing w:line="480" w:lineRule="auto"/>
        <w:jc w:val="left"/>
        <w:rPr>
          <w:rFonts w:hint="eastAsia" w:ascii="仿宋" w:hAnsi="仿宋" w:eastAsia="仿宋" w:cs="仿宋"/>
          <w:sz w:val="28"/>
          <w:szCs w:val="28"/>
        </w:rPr>
      </w:pPr>
      <w:r>
        <w:rPr>
          <w:rFonts w:hint="eastAsia" w:ascii="仿宋" w:hAnsi="仿宋" w:eastAsia="仿宋" w:cs="仿宋"/>
          <w:sz w:val="28"/>
          <w:szCs w:val="28"/>
        </w:rPr>
        <w:t>　　会议强调外聘教师是学院教师队伍的重要组成部分，对学院教学工作和稳定发展具有重要作用。会议要求外聘教师要强化政治意识和责任意识，守好底线明确红线，做到严谨和“言紧”；要运用多种方式方法授课，积极参与教研室的各项活动；要严格遵守国家、学校相关规章制度，携手并肩共同完成各项教育教学工作。</w:t>
      </w:r>
    </w:p>
    <w:p>
      <w:pPr>
        <w:spacing w:line="480" w:lineRule="auto"/>
        <w:jc w:val="left"/>
        <w:rPr>
          <w:rFonts w:hint="eastAsia" w:ascii="仿宋" w:hAnsi="仿宋" w:eastAsia="仿宋" w:cs="仿宋"/>
          <w:sz w:val="28"/>
          <w:szCs w:val="28"/>
        </w:rPr>
      </w:pPr>
      <w:r>
        <w:rPr>
          <w:rFonts w:hint="eastAsia" w:ascii="仿宋" w:hAnsi="仿宋" w:eastAsia="仿宋" w:cs="仿宋"/>
          <w:sz w:val="28"/>
          <w:szCs w:val="28"/>
        </w:rPr>
        <w:t>　　会议还对外聘教师日常教学、课堂管理、授课方法、学生组织等内容进行了布置和安排，为外聘教师颁发了聘书。</w:t>
      </w:r>
    </w:p>
    <w:bookmarkEnd w:id="0"/>
    <w:p>
      <w:pPr>
        <w:spacing w:line="480" w:lineRule="auto"/>
        <w:jc w:val="center"/>
        <w:rPr>
          <w:rFonts w:hint="eastAsia" w:ascii="黑体" w:eastAsia="黑体"/>
          <w:sz w:val="32"/>
          <w:szCs w:val="32"/>
        </w:rPr>
      </w:pPr>
    </w:p>
    <w:p>
      <w:pPr>
        <w:spacing w:line="480" w:lineRule="auto"/>
        <w:jc w:val="center"/>
        <w:rPr>
          <w:rFonts w:hint="eastAsia" w:ascii="黑体" w:eastAsia="黑体"/>
          <w:sz w:val="32"/>
          <w:szCs w:val="32"/>
        </w:rPr>
      </w:pPr>
    </w:p>
    <w:p>
      <w:pPr>
        <w:spacing w:line="480" w:lineRule="auto"/>
        <w:jc w:val="center"/>
        <w:rPr>
          <w:rFonts w:hint="eastAsia" w:ascii="黑体" w:eastAsia="黑体"/>
          <w:sz w:val="32"/>
          <w:szCs w:val="32"/>
        </w:rPr>
      </w:pPr>
    </w:p>
    <w:p>
      <w:pPr>
        <w:spacing w:line="480" w:lineRule="auto"/>
        <w:jc w:val="center"/>
        <w:rPr>
          <w:rFonts w:ascii="黑体" w:eastAsia="黑体"/>
          <w:sz w:val="32"/>
          <w:szCs w:val="32"/>
        </w:rPr>
      </w:pPr>
      <w:r>
        <w:rPr>
          <w:rFonts w:hint="eastAsia" w:ascii="黑体" w:eastAsia="黑体"/>
          <w:sz w:val="32"/>
          <w:szCs w:val="32"/>
        </w:rPr>
        <w:t>基础部召开挂职、出国教师汇报会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月7日下午，基础部在B210教室召开挂职、出国教师汇报会。旅游英语教研室李明老师、中文教研室田峰老师分别向大家分享了他们在青岛邦源国际货运代理有限公司、布隆迪大学孔子学院挂职、任教的经验、收获和感受。汇报会由基础部主任董瑞虎主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李明老师于2018年9月至12月在青岛邦源国际货运代理有限公司挂职锻炼，担任其公司国际海运顾问一职，在挂职期间主要负责公司国际海运工作。“通过挂职将上课的内容与具体工作实践有效结合起来，才发现纸上得来终觉浅”，谈到收获，李老师说，此次挂职锻炼是一个很难得的去了解行业和企业的机会，将课堂所讲的理论知识带出去与实践碰撞结合，了解行业最真实的状况和最迫切的需求，不仅为接下来的英语课堂教学提供了更真切的案例指导，同时能从业界对人才的实际需要出发来制定教学目标，对自己未来的教学和科研都有很大的帮助。</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田峰老师于2016年9月至2018年8月在布隆迪大学孔子学院担任公派教师，主要负责教授当地人汉语，传播中华文化。田老师以《布隆迪故事》为题，向大家介绍了自己两年来在非洲布隆迪的基本工作和生活情况，并结合孔子学院的发展、汉语热与中华文化的传播、中非关系中的正确义利观、一带一路与人类命运共同体建设等问题谈了自己的理解和感受。“看到生活艰难的布隆迪人那么喜欢学汉语、那么喜欢中华文化，觉得作为一个中国人，更应该努力去把国文教好、学好，继承与发扬我们优良的文化传统。”谈到非洲之行对自己教学的启发，田老师由衷地说道。</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会上</w:t>
      </w:r>
      <w:r>
        <w:rPr>
          <w:rFonts w:hint="eastAsia" w:ascii="仿宋" w:hAnsi="仿宋" w:eastAsia="仿宋" w:cs="仿宋"/>
          <w:sz w:val="28"/>
          <w:szCs w:val="28"/>
        </w:rPr>
        <w:t>，全体参会教师围绕挂职、出国汇报展开了热烈讨论。董瑞虎对汇报做了点评，指出教学应更贴近行业，老师们要积极思考，努力践行，让基础课程在校企合作中更充分地发挥作用，同时，在教学过程中应重视从中国传统文化中汲取营养，围绕基础部“德润人生”的教育品牌，要充分谋划好课程思政模块，全面提升学生的职业素质和人文素质。</w:t>
      </w:r>
    </w:p>
    <w:p>
      <w:pPr>
        <w:spacing w:line="480" w:lineRule="auto"/>
        <w:jc w:val="center"/>
        <w:rPr>
          <w:rFonts w:hint="eastAsia" w:ascii="黑体" w:hAnsi="黑体" w:eastAsia="黑体" w:cs="黑体"/>
          <w:sz w:val="32"/>
          <w:szCs w:val="32"/>
        </w:rPr>
      </w:pPr>
      <w:r>
        <w:rPr>
          <w:rFonts w:hint="eastAsia" w:ascii="黑体" w:hAnsi="黑体" w:eastAsia="黑体" w:cs="黑体"/>
          <w:sz w:val="32"/>
          <w:szCs w:val="32"/>
        </w:rPr>
        <w:t>基础部召开2018年支部组织生活会暨党员民主评议会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bookmarkStart w:id="1" w:name="OLE_LINK1"/>
      <w:r>
        <w:rPr>
          <w:rFonts w:hint="eastAsia" w:ascii="仿宋" w:hAnsi="仿宋" w:eastAsia="仿宋" w:cs="仿宋"/>
          <w:sz w:val="28"/>
          <w:szCs w:val="28"/>
        </w:rPr>
        <w:t>3月7日下午，基础部2018年支部组织生活会暨党员民主评议会在B210教室召开。学院党委委员、纪委书记姜玲玲出席会议并讲话，会议由基础部党总支书记董瑞虎主持。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制定的工作方案，党支部董瑞虎、刘景龙、王静、夏飞四位同志和每位党员都在会前认真撰写了2018年个人思想工作总结，并在会上重点从认真学习贯彻习近平新时代中国特色社会主义思想，树牢“四个意识”、坚定“四个自信”、坚决做到“两个维护”和履职践诺、担当作为、真抓实干、遵规守纪等方面，结合自身工作、学习、生活实际，依次查摆剖析了存在的突出问题，坦诚做了自我批评。自评结束后，党员们本着“红脸出汗”的总要求大胆发言，各抒己见，相互进行评议，通过具体事例，直击问题焦点，开展了深刻的相互批评，每位党员都诚恳接受批评意见，并做了表态发言，真正达到了“团结-批评-团结”的目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听取支部党员的发言后，姜玲玲指出，这次组织生活会准备充分、主题鲜明、程序规范、辣味十足，是一次质量较高的组织生活会，希望基础部各位党员今后在部门内、教研室内经常开展批评与自我批评。对下一步的支部工作，她作出了具体要求，一是加强政治理论和业务知识的学习，提高政治站位和业务能力水平；二是发挥好“两个作用”，党支部要履行好教育党员、管理党员、监督党员，组织群众、宣传群众、凝聚群众、服务群众的职责，建设坚强的战斗堡垒，每个共产党员要发挥先锋模范作用，亮出身份，当好旗帜，带动身边人。自觉在不同岗位上担当作为、真抓实干、奋勇争先、发挥作用。三是抓好党风廉政建设各项规定的落实，抓好作风建设，做政治上的明白人，做遵守纪律的模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会议最后对支部班子和支部各位党员进行了民主测评。</w:t>
      </w:r>
    </w:p>
    <w:bookmarkEnd w:id="1"/>
    <w:p>
      <w:pPr>
        <w:jc w:val="center"/>
        <w:rPr>
          <w:rFonts w:hint="eastAsia" w:ascii="黑体" w:hAnsi="黑体" w:eastAsia="黑体" w:cs="黑体"/>
          <w:sz w:val="28"/>
          <w:szCs w:val="28"/>
        </w:rPr>
      </w:pP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r>
        <w:rPr>
          <w:rFonts w:hint="eastAsia" w:ascii="黑体" w:hAnsi="黑体" w:eastAsia="黑体" w:cs="黑体"/>
          <w:sz w:val="28"/>
          <w:szCs w:val="28"/>
        </w:rPr>
        <w:t>2019</w:t>
      </w:r>
      <w:r>
        <w:rPr>
          <w:rFonts w:hint="eastAsia" w:ascii="黑体" w:hAnsi="黑体" w:eastAsia="黑体" w:cs="黑体"/>
          <w:sz w:val="28"/>
          <w:szCs w:val="28"/>
          <w:lang w:val="en-US" w:eastAsia="zh-CN"/>
        </w:rPr>
        <w:t>年</w:t>
      </w:r>
      <w:r>
        <w:rPr>
          <w:rFonts w:hint="eastAsia" w:ascii="黑体" w:hAnsi="黑体" w:eastAsia="黑体" w:cs="黑体"/>
          <w:sz w:val="28"/>
          <w:szCs w:val="28"/>
        </w:rPr>
        <w:t>第一期英语角成功举行</w:t>
      </w:r>
    </w:p>
    <w:p>
      <w:pPr>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drawing>
          <wp:inline distT="0" distB="0" distL="114300" distR="114300">
            <wp:extent cx="4655185" cy="3491230"/>
            <wp:effectExtent l="0" t="0" r="12065" b="13970"/>
            <wp:docPr id="8" name="图片 8"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2"/>
                    <pic:cNvPicPr>
                      <a:picLocks noChangeAspect="1"/>
                    </pic:cNvPicPr>
                  </pic:nvPicPr>
                  <pic:blipFill>
                    <a:blip r:embed="rId7"/>
                    <a:stretch>
                      <a:fillRect/>
                    </a:stretch>
                  </pic:blipFill>
                  <pic:spPr>
                    <a:xfrm>
                      <a:off x="0" y="0"/>
                      <a:ext cx="4655185" cy="3491230"/>
                    </a:xfrm>
                    <a:prstGeom prst="rect">
                      <a:avLst/>
                    </a:prstGeom>
                  </pic:spPr>
                </pic:pic>
              </a:graphicData>
            </a:graphic>
          </wp:inline>
        </w:drawing>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春回大地，万物勃发，3月7日下午，本学期第一期英语角在图书馆“传统文化书屋” 成功举行。本期的主题是 “students’ study plan in new semester ”。 外籍教师和学生围绕这一主题展开热烈而积极的讨论。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外籍教师Bruno , Enyel,  Yuri 通过分组，轮换的方式与每一位参与的学生，进行了认真，充分的沟通交流，引导学生迅速进入讨论状态，并将个人的语言学习经验分享给各位同学。</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现场的讨论热烈而不喧闹，学习氛围浓厚而不枯燥。学生们通过参与表达，英语口语和发音得到改善，表达能力得以提升，参与热情明显提高。此次活动不仅丰富了学生的知识，还锻炼了学生开口说英语的勇气以及与人交流的能力。</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基础教学部召开“争当学习强国达人竞赛活动启动仪式</w:t>
      </w:r>
    </w:p>
    <w:p>
      <w:pPr>
        <w:jc w:val="center"/>
        <w:rPr>
          <w:rFonts w:hint="eastAsia" w:ascii="黑体" w:hAnsi="黑体" w:eastAsia="黑体" w:cs="黑体"/>
          <w:sz w:val="32"/>
          <w:szCs w:val="32"/>
        </w:rPr>
      </w:pPr>
      <w:r>
        <w:rPr>
          <w:rFonts w:hint="eastAsia" w:ascii="黑体" w:hAnsi="黑体" w:eastAsia="黑体" w:cs="黑体"/>
          <w:sz w:val="32"/>
          <w:szCs w:val="32"/>
        </w:rPr>
        <w:t>暨习近平总书记学校思政课教师座谈会讲话精神学习会”</w:t>
      </w: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drawing>
          <wp:inline distT="0" distB="0" distL="114300" distR="114300">
            <wp:extent cx="4460875" cy="2978150"/>
            <wp:effectExtent l="0" t="0" r="15875" b="12700"/>
            <wp:docPr id="1" name="图片 1" descr="f45a06bc-404f-494e-8c40-9851e218d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a06bc-404f-494e-8c40-9851e218d635"/>
                    <pic:cNvPicPr>
                      <a:picLocks noChangeAspect="1"/>
                    </pic:cNvPicPr>
                  </pic:nvPicPr>
                  <pic:blipFill>
                    <a:blip r:embed="rId8"/>
                    <a:stretch>
                      <a:fillRect/>
                    </a:stretch>
                  </pic:blipFill>
                  <pic:spPr>
                    <a:xfrm>
                      <a:off x="0" y="0"/>
                      <a:ext cx="4460875" cy="2978150"/>
                    </a:xfrm>
                    <a:prstGeom prst="rect">
                      <a:avLst/>
                    </a:prstGeom>
                  </pic:spPr>
                </pic:pic>
              </a:graphicData>
            </a:graphic>
          </wp:inline>
        </w:drawing>
      </w:r>
    </w:p>
    <w:p>
      <w:pPr>
        <w:ind w:firstLine="560" w:firstLineChars="200"/>
        <w:rPr>
          <w:rFonts w:hint="eastAsia" w:ascii="仿宋" w:hAnsi="仿宋" w:eastAsia="仿宋" w:cs="仿宋"/>
          <w:sz w:val="28"/>
          <w:szCs w:val="28"/>
        </w:rPr>
      </w:pPr>
      <w:bookmarkStart w:id="2" w:name="OLE_LINK3"/>
      <w:r>
        <w:rPr>
          <w:rFonts w:hint="eastAsia" w:ascii="仿宋" w:hAnsi="仿宋" w:eastAsia="仿宋" w:cs="仿宋"/>
          <w:sz w:val="28"/>
          <w:szCs w:val="28"/>
        </w:rPr>
        <w:t>3月21日，基础部党支部下发《关于开展争当“学习强国”平台“每周学习之星”、“学习达人”学习竞赛活动的通知》，并举行该活动启动仪式。</w:t>
      </w:r>
    </w:p>
    <w:p>
      <w:pPr>
        <w:rPr>
          <w:rFonts w:hint="eastAsia" w:ascii="仿宋" w:hAnsi="仿宋" w:eastAsia="仿宋" w:cs="仿宋"/>
          <w:sz w:val="28"/>
          <w:szCs w:val="28"/>
        </w:rPr>
      </w:pPr>
      <w:r>
        <w:rPr>
          <w:rFonts w:hint="eastAsia" w:ascii="仿宋" w:hAnsi="仿宋" w:eastAsia="仿宋" w:cs="仿宋"/>
          <w:sz w:val="28"/>
          <w:szCs w:val="28"/>
        </w:rPr>
        <w:t>　　启动仪式上，基础部主任董瑞虎详细解读了支部的学习竞赛活动方案和竞赛办法，根据活动方案，七日积分328以上者（含）将获评“每周学习之星”称号，期末总积分前10名将获评“学习达人”称号。</w:t>
      </w:r>
    </w:p>
    <w:p>
      <w:pPr>
        <w:rPr>
          <w:rFonts w:hint="eastAsia" w:ascii="仿宋" w:hAnsi="仿宋" w:eastAsia="仿宋" w:cs="仿宋"/>
          <w:sz w:val="28"/>
          <w:szCs w:val="28"/>
        </w:rPr>
      </w:pPr>
      <w:r>
        <w:rPr>
          <w:rFonts w:hint="eastAsia" w:ascii="仿宋" w:hAnsi="仿宋" w:eastAsia="仿宋" w:cs="仿宋"/>
          <w:sz w:val="28"/>
          <w:szCs w:val="28"/>
        </w:rPr>
        <w:t>　　与会人员集体学习了习近平总书记在学校思政课教师座谈会上重要讲话精神。董瑞虎要求基础部全体教师领会总书记精神，坚持显性教育和隐性教育相统一，挖掘课程和教学方式中蕴含的思想政治教育资源，实现全员全程全方位育人，要结合基础部“德润人生”的教育品牌，做好课程思政，打造“四德五育六艺”教育特色。</w:t>
      </w:r>
    </w:p>
    <w:bookmarkEnd w:id="2"/>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学院第</w:t>
      </w:r>
      <w:r>
        <w:rPr>
          <w:rFonts w:hint="eastAsia" w:ascii="黑体" w:hAnsi="黑体" w:eastAsia="黑体" w:cs="黑体"/>
          <w:sz w:val="32"/>
          <w:szCs w:val="32"/>
          <w:lang w:val="en-US" w:eastAsia="zh-CN"/>
        </w:rPr>
        <w:t>三</w:t>
      </w:r>
      <w:r>
        <w:rPr>
          <w:rFonts w:hint="eastAsia" w:ascii="黑体" w:hAnsi="黑体" w:eastAsia="黑体" w:cs="黑体"/>
          <w:sz w:val="32"/>
          <w:szCs w:val="32"/>
        </w:rPr>
        <w:t>届</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清风杯</w:t>
      </w:r>
      <w:r>
        <w:rPr>
          <w:rFonts w:hint="eastAsia" w:ascii="黑体" w:hAnsi="黑体" w:eastAsia="黑体" w:cs="黑体"/>
          <w:sz w:val="32"/>
          <w:szCs w:val="32"/>
          <w:lang w:eastAsia="zh-CN"/>
        </w:rPr>
        <w:t>”</w:t>
      </w:r>
      <w:r>
        <w:rPr>
          <w:rFonts w:hint="eastAsia" w:ascii="黑体" w:hAnsi="黑体" w:eastAsia="黑体" w:cs="黑体"/>
          <w:sz w:val="32"/>
          <w:szCs w:val="32"/>
        </w:rPr>
        <w:t>拔河比赛圆满结束</w:t>
      </w:r>
    </w:p>
    <w:p>
      <w:pPr>
        <w:jc w:val="center"/>
        <w:rPr>
          <w:rFonts w:hint="eastAsia" w:ascii="仿宋" w:hAnsi="仿宋" w:eastAsia="仿宋" w:cs="仿宋"/>
          <w:sz w:val="28"/>
          <w:szCs w:val="28"/>
          <w:lang w:eastAsia="zh-CN"/>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drawing>
          <wp:anchor distT="0" distB="0" distL="114300" distR="114300" simplePos="0" relativeHeight="251659264" behindDoc="0" locked="0" layoutInCell="1" allowOverlap="1">
            <wp:simplePos x="0" y="0"/>
            <wp:positionH relativeFrom="column">
              <wp:posOffset>3014980</wp:posOffset>
            </wp:positionH>
            <wp:positionV relativeFrom="paragraph">
              <wp:posOffset>70485</wp:posOffset>
            </wp:positionV>
            <wp:extent cx="2772410" cy="3696335"/>
            <wp:effectExtent l="0" t="0" r="8890" b="18415"/>
            <wp:wrapSquare wrapText="bothSides"/>
            <wp:docPr id="3" name="图片 3" descr="微信图片_20190408105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408105428"/>
                    <pic:cNvPicPr>
                      <a:picLocks noChangeAspect="1"/>
                    </pic:cNvPicPr>
                  </pic:nvPicPr>
                  <pic:blipFill>
                    <a:blip r:embed="rId9"/>
                    <a:stretch>
                      <a:fillRect/>
                    </a:stretch>
                  </pic:blipFill>
                  <pic:spPr>
                    <a:xfrm>
                      <a:off x="0" y="0"/>
                      <a:ext cx="2772410" cy="3696335"/>
                    </a:xfrm>
                    <a:prstGeom prst="rect">
                      <a:avLst/>
                    </a:prstGeom>
                  </pic:spPr>
                </pic:pic>
              </a:graphicData>
            </a:graphic>
          </wp:anchor>
        </w:drawing>
      </w:r>
      <w:r>
        <w:rPr>
          <w:rFonts w:hint="eastAsia" w:ascii="仿宋" w:hAnsi="仿宋" w:eastAsia="仿宋" w:cs="仿宋"/>
          <w:sz w:val="28"/>
          <w:szCs w:val="28"/>
        </w:rPr>
        <w:t>3月28日下午，第</w:t>
      </w:r>
      <w:r>
        <w:rPr>
          <w:rFonts w:hint="eastAsia" w:ascii="仿宋" w:hAnsi="仿宋" w:eastAsia="仿宋" w:cs="仿宋"/>
          <w:sz w:val="28"/>
          <w:szCs w:val="28"/>
          <w:lang w:val="en-US" w:eastAsia="zh-CN"/>
        </w:rPr>
        <w:t>三</w:t>
      </w:r>
      <w:r>
        <w:rPr>
          <w:rFonts w:hint="eastAsia" w:ascii="仿宋" w:hAnsi="仿宋" w:eastAsia="仿宋" w:cs="仿宋"/>
          <w:sz w:val="28"/>
          <w:szCs w:val="28"/>
        </w:rPr>
        <w:t>届“清风杯”拔河比赛</w:t>
      </w:r>
      <w:r>
        <w:rPr>
          <w:rFonts w:hint="eastAsia" w:ascii="仿宋" w:hAnsi="仿宋" w:eastAsia="仿宋" w:cs="仿宋"/>
          <w:sz w:val="28"/>
          <w:szCs w:val="28"/>
          <w:lang w:val="en-US" w:eastAsia="zh-CN"/>
        </w:rPr>
        <w:t>成功举行，活动</w:t>
      </w:r>
      <w:r>
        <w:rPr>
          <w:rFonts w:hint="eastAsia" w:ascii="仿宋" w:hAnsi="仿宋" w:eastAsia="仿宋" w:cs="仿宋"/>
          <w:sz w:val="28"/>
          <w:szCs w:val="28"/>
        </w:rPr>
        <w:t>由基础部、宣传部和院团委联合主办，基础部国学社承办。</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本次比赛</w:t>
      </w:r>
      <w:r>
        <w:rPr>
          <w:rFonts w:hint="eastAsia" w:ascii="仿宋" w:hAnsi="仿宋" w:eastAsia="仿宋" w:cs="仿宋"/>
          <w:sz w:val="28"/>
          <w:szCs w:val="28"/>
        </w:rPr>
        <w:t>，各学院</w:t>
      </w:r>
      <w:r>
        <w:rPr>
          <w:rFonts w:hint="eastAsia" w:ascii="仿宋" w:hAnsi="仿宋" w:eastAsia="仿宋" w:cs="仿宋"/>
          <w:sz w:val="28"/>
          <w:szCs w:val="28"/>
          <w:lang w:val="en-US" w:eastAsia="zh-CN"/>
        </w:rPr>
        <w:t>共</w:t>
      </w:r>
      <w:r>
        <w:rPr>
          <w:rFonts w:hint="eastAsia" w:ascii="仿宋" w:hAnsi="仿宋" w:eastAsia="仿宋" w:cs="仿宋"/>
          <w:sz w:val="28"/>
          <w:szCs w:val="28"/>
        </w:rPr>
        <w:t>派出8个代表队参赛。比赛采取淘汰制，抽签决定对手</w:t>
      </w:r>
      <w:r>
        <w:rPr>
          <w:rFonts w:hint="eastAsia" w:ascii="仿宋" w:hAnsi="仿宋" w:eastAsia="仿宋" w:cs="仿宋"/>
          <w:sz w:val="28"/>
          <w:szCs w:val="28"/>
          <w:lang w:eastAsia="zh-CN"/>
        </w:rPr>
        <w:t>。</w:t>
      </w:r>
      <w:r>
        <w:rPr>
          <w:rFonts w:hint="eastAsia" w:ascii="仿宋" w:hAnsi="仿宋" w:eastAsia="仿宋" w:cs="仿宋"/>
          <w:sz w:val="28"/>
          <w:szCs w:val="28"/>
        </w:rPr>
        <w:t>经过紧张激烈地角逐，酒店工程学院代表队卫冕冠军，第二名是烹饪学院代表队，信息工程学院代表队获得第三名。</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清风杯”拔河比赛是清明节主题系列活动之一，活动包括风俗展览、拔河比赛、校园素质拓展等三项内容，是我院“2510”品牌建设工程子品牌“国学教育”品牌建设的重要组成部分。活动旨在向同学们普及清明节的传统习俗，丰富校园文化生活，营造百花齐放、健康文明的校园气氛，进一步使同学们了解传统节日、走近传统节日、亲近传统节日。</w:t>
      </w:r>
    </w:p>
    <w:p>
      <w:pPr>
        <w:jc w:val="center"/>
        <w:rPr>
          <w:rFonts w:hint="eastAsia" w:ascii="黑体" w:hAnsi="黑体" w:eastAsia="黑体"/>
          <w:sz w:val="32"/>
          <w:szCs w:val="32"/>
          <w:lang w:val="en-US" w:eastAsia="zh-CN"/>
        </w:rPr>
      </w:pPr>
    </w:p>
    <w:p>
      <w:pPr>
        <w:jc w:val="center"/>
        <w:rPr>
          <w:rFonts w:hint="eastAsia" w:ascii="黑体" w:hAnsi="黑体" w:eastAsia="黑体"/>
          <w:sz w:val="32"/>
          <w:szCs w:val="32"/>
          <w:lang w:val="en-US" w:eastAsia="zh-CN"/>
        </w:rPr>
      </w:pPr>
    </w:p>
    <w:p>
      <w:pPr>
        <w:jc w:val="center"/>
        <w:rPr>
          <w:rFonts w:hint="eastAsia" w:ascii="黑体" w:hAnsi="黑体" w:eastAsia="黑体"/>
          <w:sz w:val="32"/>
          <w:szCs w:val="32"/>
          <w:lang w:val="en-US" w:eastAsia="zh-CN"/>
        </w:rPr>
      </w:pPr>
    </w:p>
    <w:p>
      <w:pPr>
        <w:jc w:val="center"/>
        <w:rPr>
          <w:rFonts w:hint="eastAsia" w:ascii="黑体" w:hAnsi="黑体" w:eastAsia="黑体"/>
          <w:sz w:val="32"/>
          <w:szCs w:val="32"/>
          <w:lang w:val="en-US" w:eastAsia="zh-CN"/>
        </w:rPr>
      </w:pPr>
    </w:p>
    <w:p>
      <w:pPr>
        <w:jc w:val="center"/>
        <w:rPr>
          <w:rFonts w:hint="eastAsia" w:ascii="黑体" w:hAnsi="黑体" w:eastAsia="黑体"/>
          <w:sz w:val="32"/>
          <w:szCs w:val="32"/>
          <w:lang w:val="en-US" w:eastAsia="zh-CN"/>
        </w:rPr>
      </w:pPr>
    </w:p>
    <w:p>
      <w:pPr>
        <w:jc w:val="center"/>
        <w:rPr>
          <w:rFonts w:hint="default" w:ascii="黑体" w:hAnsi="黑体" w:eastAsia="黑体"/>
          <w:sz w:val="32"/>
          <w:szCs w:val="32"/>
          <w:lang w:val="en-US" w:eastAsia="zh-CN"/>
        </w:rPr>
      </w:pPr>
      <w:bookmarkStart w:id="4" w:name="_GoBack"/>
      <w:bookmarkEnd w:id="4"/>
      <w:r>
        <w:rPr>
          <w:rFonts w:hint="eastAsia" w:ascii="黑体" w:hAnsi="黑体" w:eastAsia="黑体"/>
          <w:sz w:val="32"/>
          <w:szCs w:val="32"/>
          <w:lang w:val="en-US" w:eastAsia="zh-CN"/>
        </w:rPr>
        <w:t>我院获批青岛市大学生创业培育“海鸥行动”集训基地</w:t>
      </w:r>
    </w:p>
    <w:p>
      <w:pPr>
        <w:jc w:val="center"/>
        <w:rPr>
          <w:rFonts w:hint="eastAsia" w:ascii="仿宋_GB2312" w:eastAsia="仿宋_GB2312"/>
          <w:sz w:val="28"/>
          <w:szCs w:val="28"/>
          <w:lang w:eastAsia="zh-CN"/>
        </w:rPr>
      </w:pPr>
      <w:r>
        <w:rPr>
          <w:rFonts w:hint="eastAsia" w:ascii="仿宋_GB2312" w:eastAsia="仿宋_GB2312"/>
          <w:sz w:val="28"/>
          <w:szCs w:val="28"/>
          <w:lang w:eastAsia="zh-CN"/>
        </w:rPr>
        <w:drawing>
          <wp:inline distT="0" distB="0" distL="114300" distR="114300">
            <wp:extent cx="4530725" cy="3020695"/>
            <wp:effectExtent l="0" t="0" r="3175" b="8255"/>
            <wp:docPr id="2" name="图片 2" descr="微信图片_2019040108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401085001"/>
                    <pic:cNvPicPr>
                      <a:picLocks noChangeAspect="1"/>
                    </pic:cNvPicPr>
                  </pic:nvPicPr>
                  <pic:blipFill>
                    <a:blip r:embed="rId10"/>
                    <a:stretch>
                      <a:fillRect/>
                    </a:stretch>
                  </pic:blipFill>
                  <pic:spPr>
                    <a:xfrm>
                      <a:off x="0" y="0"/>
                      <a:ext cx="4530725" cy="3020695"/>
                    </a:xfrm>
                    <a:prstGeom prst="rect">
                      <a:avLst/>
                    </a:prstGeom>
                  </pic:spPr>
                </pic:pic>
              </a:graphicData>
            </a:graphic>
          </wp:inline>
        </w:drawing>
      </w:r>
    </w:p>
    <w:p>
      <w:pPr>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rPr>
        <w:t>3月28日上午，2018年青岛市“海鸥行动”大学生创新创业大赛在青岛市</w:t>
      </w:r>
      <w:r>
        <w:rPr>
          <w:rFonts w:hint="eastAsia" w:ascii="仿宋_GB2312" w:eastAsia="仿宋_GB2312"/>
          <w:sz w:val="28"/>
          <w:szCs w:val="28"/>
          <w:lang w:val="en-US" w:eastAsia="zh-CN"/>
        </w:rPr>
        <w:t>府新大厦三楼</w:t>
      </w:r>
      <w:r>
        <w:rPr>
          <w:rFonts w:hint="eastAsia" w:ascii="仿宋_GB2312" w:eastAsia="仿宋_GB2312"/>
          <w:sz w:val="28"/>
          <w:szCs w:val="28"/>
        </w:rPr>
        <w:t>多功能厅举行了颁奖仪式。</w:t>
      </w:r>
      <w:r>
        <w:rPr>
          <w:rFonts w:hint="eastAsia" w:ascii="仿宋_GB2312" w:eastAsia="仿宋_GB2312"/>
          <w:sz w:val="28"/>
          <w:szCs w:val="28"/>
          <w:lang w:val="en-US" w:eastAsia="zh-CN"/>
        </w:rPr>
        <w:t>学院获批青岛市</w:t>
      </w:r>
      <w:bookmarkStart w:id="3" w:name="OLE_LINK4"/>
      <w:r>
        <w:rPr>
          <w:rFonts w:hint="eastAsia" w:ascii="仿宋_GB2312" w:eastAsia="仿宋_GB2312"/>
          <w:sz w:val="28"/>
          <w:szCs w:val="28"/>
          <w:lang w:val="en-US" w:eastAsia="zh-CN"/>
        </w:rPr>
        <w:t>大学生创业培育“海鸥行动”集训基地</w:t>
      </w:r>
      <w:bookmarkEnd w:id="3"/>
      <w:r>
        <w:rPr>
          <w:rFonts w:hint="eastAsia" w:ascii="仿宋_GB2312" w:eastAsia="仿宋_GB2312"/>
          <w:sz w:val="28"/>
          <w:szCs w:val="28"/>
          <w:lang w:val="en-US" w:eastAsia="zh-CN"/>
        </w:rPr>
        <w:t>，教学部荣获2018年青岛市“海鸥行动”大学生创新创业大赛优秀组织奖，我院学子取得一银二铜的比赛佳绩。</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rPr>
        <w:t>本届创业大赛</w:t>
      </w:r>
      <w:r>
        <w:rPr>
          <w:rFonts w:hint="eastAsia" w:ascii="仿宋_GB2312" w:eastAsia="仿宋_GB2312"/>
          <w:sz w:val="28"/>
          <w:szCs w:val="28"/>
          <w:lang w:val="en-US" w:eastAsia="zh-CN"/>
        </w:rPr>
        <w:t>由</w:t>
      </w:r>
      <w:r>
        <w:rPr>
          <w:rFonts w:hint="eastAsia" w:ascii="仿宋_GB2312" w:eastAsia="仿宋_GB2312"/>
          <w:sz w:val="28"/>
          <w:szCs w:val="28"/>
        </w:rPr>
        <w:t>市</w:t>
      </w:r>
      <w:r>
        <w:rPr>
          <w:rFonts w:hint="eastAsia" w:ascii="仿宋_GB2312" w:eastAsia="仿宋_GB2312"/>
          <w:sz w:val="28"/>
          <w:szCs w:val="28"/>
          <w:lang w:val="en-US" w:eastAsia="zh-CN"/>
        </w:rPr>
        <w:t>人力资源和社会保障</w:t>
      </w:r>
      <w:r>
        <w:rPr>
          <w:rFonts w:hint="eastAsia" w:ascii="仿宋_GB2312" w:eastAsia="仿宋_GB2312"/>
          <w:sz w:val="28"/>
          <w:szCs w:val="28"/>
        </w:rPr>
        <w:t>社局</w:t>
      </w:r>
      <w:r>
        <w:rPr>
          <w:rFonts w:hint="eastAsia" w:ascii="仿宋_GB2312" w:eastAsia="仿宋_GB2312"/>
          <w:sz w:val="28"/>
          <w:szCs w:val="28"/>
          <w:lang w:val="en-US" w:eastAsia="zh-CN"/>
        </w:rPr>
        <w:t>主办，参赛同学均为完成青岛市“海鸥行动”创业集训的合格人员，共计吸引了岛城本专科院校107支队伍报名参加。赛前，在学院领导的大力支持下，基础部联合各二级学院，从领导组织、政策扶持、健全制度、资金保障等方面给予全力支持，通过院级选拔和历时半个月的集训，共推荐6支团队参赛。最终，基础部李萍指导的王烁同学的《智慧校园》荣获大赛银奖，由旅游与酒店管理学院张峰指导的马俊伟同学的《嗨翻星球—互联网时代下的特色活动IP运营商》、酒店工程学院崔宪丽指导的李丽君同学的《基于BIM+GIS技术的星级酒店信息化创新技术应用推广》荣获此次大赛铜奖。</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作为省首批优质校，学院历来重视大学生创新创业教育，将创新创业教育纳入到人才培养体系，加强专创融合，积极探索双创教育模式，积极参加各级各类创新创业大赛，取得了一系列优异的成绩。此次大赛，充分体现了我院创新创业教育的能力和水平，充分展示了我院师生良好的专业素养和竞技风采，进一步扩大了学院的知名度和影响力。</w:t>
      </w:r>
    </w:p>
    <w:p>
      <w:pPr>
        <w:ind w:firstLine="560" w:firstLineChars="200"/>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ind w:firstLine="560" w:firstLineChars="200"/>
        <w:rPr>
          <w:rFonts w:hint="eastAsia" w:ascii="仿宋" w:hAnsi="仿宋" w:eastAsia="仿宋" w:cs="仿宋"/>
          <w:sz w:val="28"/>
          <w:szCs w:val="28"/>
          <w:lang w:val="en-US" w:eastAsia="zh-CN"/>
        </w:rPr>
      </w:pPr>
    </w:p>
    <w:sectPr>
      <w:footerReference r:id="rId3" w:type="default"/>
      <w:footerReference r:id="rId4" w:type="even"/>
      <w:pgSz w:w="11906" w:h="16838"/>
      <w:pgMar w:top="1247" w:right="1418" w:bottom="1418"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eastAsia="宋体"/>
        <w:sz w:val="24"/>
        <w:szCs w:val="24"/>
      </w:rPr>
    </w:pPr>
    <w:r>
      <w:rPr>
        <w:rStyle w:val="9"/>
        <w:rFonts w:hint="eastAsia" w:eastAsia="宋体"/>
        <w:sz w:val="24"/>
        <w:szCs w:val="24"/>
      </w:rPr>
      <w:t>—</w:t>
    </w:r>
    <w:r>
      <w:rPr>
        <w:rFonts w:eastAsia="宋体"/>
        <w:sz w:val="24"/>
        <w:szCs w:val="24"/>
      </w:rPr>
      <w:fldChar w:fldCharType="begin"/>
    </w:r>
    <w:r>
      <w:rPr>
        <w:rStyle w:val="9"/>
        <w:rFonts w:eastAsia="宋体"/>
        <w:sz w:val="24"/>
        <w:szCs w:val="24"/>
      </w:rPr>
      <w:instrText xml:space="preserve">PAGE  </w:instrText>
    </w:r>
    <w:r>
      <w:rPr>
        <w:rFonts w:eastAsia="宋体"/>
        <w:sz w:val="24"/>
        <w:szCs w:val="24"/>
      </w:rPr>
      <w:fldChar w:fldCharType="separate"/>
    </w:r>
    <w:r>
      <w:rPr>
        <w:rStyle w:val="9"/>
        <w:rFonts w:eastAsia="宋体"/>
        <w:sz w:val="24"/>
        <w:szCs w:val="24"/>
      </w:rPr>
      <w:t>6</w:t>
    </w:r>
    <w:r>
      <w:rPr>
        <w:rFonts w:eastAsia="宋体"/>
        <w:sz w:val="24"/>
        <w:szCs w:val="24"/>
      </w:rPr>
      <w:fldChar w:fldCharType="end"/>
    </w:r>
    <w:r>
      <w:rPr>
        <w:rStyle w:val="9"/>
        <w:rFonts w:hint="eastAsia" w:eastAsia="宋体"/>
        <w:sz w:val="24"/>
        <w:szCs w:val="24"/>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4A"/>
    <w:rsid w:val="00015538"/>
    <w:rsid w:val="00025676"/>
    <w:rsid w:val="000431A8"/>
    <w:rsid w:val="00060C26"/>
    <w:rsid w:val="00061DDC"/>
    <w:rsid w:val="0008151C"/>
    <w:rsid w:val="000A2906"/>
    <w:rsid w:val="000B70AC"/>
    <w:rsid w:val="000F5B24"/>
    <w:rsid w:val="00113533"/>
    <w:rsid w:val="00113B38"/>
    <w:rsid w:val="00114E15"/>
    <w:rsid w:val="00115209"/>
    <w:rsid w:val="00130767"/>
    <w:rsid w:val="0015439A"/>
    <w:rsid w:val="00170BCB"/>
    <w:rsid w:val="00190870"/>
    <w:rsid w:val="001A1750"/>
    <w:rsid w:val="001A5870"/>
    <w:rsid w:val="00207600"/>
    <w:rsid w:val="00226647"/>
    <w:rsid w:val="002567A3"/>
    <w:rsid w:val="0026268A"/>
    <w:rsid w:val="00276403"/>
    <w:rsid w:val="0029272B"/>
    <w:rsid w:val="002A61F3"/>
    <w:rsid w:val="002D4F41"/>
    <w:rsid w:val="002E5B4B"/>
    <w:rsid w:val="002F759E"/>
    <w:rsid w:val="00300F20"/>
    <w:rsid w:val="00342670"/>
    <w:rsid w:val="00343530"/>
    <w:rsid w:val="00344BC3"/>
    <w:rsid w:val="0035026D"/>
    <w:rsid w:val="00371FF3"/>
    <w:rsid w:val="00374D2C"/>
    <w:rsid w:val="003814AC"/>
    <w:rsid w:val="003C36EF"/>
    <w:rsid w:val="003F44F2"/>
    <w:rsid w:val="00405A9D"/>
    <w:rsid w:val="00420116"/>
    <w:rsid w:val="004207B6"/>
    <w:rsid w:val="004301A1"/>
    <w:rsid w:val="00434DAC"/>
    <w:rsid w:val="0043530C"/>
    <w:rsid w:val="00474337"/>
    <w:rsid w:val="00485B25"/>
    <w:rsid w:val="00485E88"/>
    <w:rsid w:val="00490759"/>
    <w:rsid w:val="004B19F9"/>
    <w:rsid w:val="004C7132"/>
    <w:rsid w:val="004D27FB"/>
    <w:rsid w:val="004F4DA3"/>
    <w:rsid w:val="005250F5"/>
    <w:rsid w:val="00531B0C"/>
    <w:rsid w:val="00587EBF"/>
    <w:rsid w:val="005E6EC9"/>
    <w:rsid w:val="005F1F12"/>
    <w:rsid w:val="005F4373"/>
    <w:rsid w:val="005F7D6F"/>
    <w:rsid w:val="0060038C"/>
    <w:rsid w:val="00652BF4"/>
    <w:rsid w:val="006A0A86"/>
    <w:rsid w:val="006A390E"/>
    <w:rsid w:val="006A6614"/>
    <w:rsid w:val="006E7D87"/>
    <w:rsid w:val="007204EF"/>
    <w:rsid w:val="007278F9"/>
    <w:rsid w:val="00735EBF"/>
    <w:rsid w:val="00737062"/>
    <w:rsid w:val="00761D3B"/>
    <w:rsid w:val="00762551"/>
    <w:rsid w:val="007657F7"/>
    <w:rsid w:val="007736A2"/>
    <w:rsid w:val="00787737"/>
    <w:rsid w:val="007A7470"/>
    <w:rsid w:val="007B4AD6"/>
    <w:rsid w:val="007B7BDF"/>
    <w:rsid w:val="007C16F6"/>
    <w:rsid w:val="007C479B"/>
    <w:rsid w:val="007C49DF"/>
    <w:rsid w:val="007C5F93"/>
    <w:rsid w:val="007D0CBB"/>
    <w:rsid w:val="007E4514"/>
    <w:rsid w:val="007F0B37"/>
    <w:rsid w:val="007F2263"/>
    <w:rsid w:val="00823413"/>
    <w:rsid w:val="00837465"/>
    <w:rsid w:val="00851B49"/>
    <w:rsid w:val="00861F67"/>
    <w:rsid w:val="00864637"/>
    <w:rsid w:val="00877D21"/>
    <w:rsid w:val="00891904"/>
    <w:rsid w:val="008C2AD6"/>
    <w:rsid w:val="008E2A10"/>
    <w:rsid w:val="008F6A1D"/>
    <w:rsid w:val="009015F5"/>
    <w:rsid w:val="0091625F"/>
    <w:rsid w:val="009170ED"/>
    <w:rsid w:val="00917E31"/>
    <w:rsid w:val="00951F1E"/>
    <w:rsid w:val="00957403"/>
    <w:rsid w:val="009A0C30"/>
    <w:rsid w:val="009B6DAD"/>
    <w:rsid w:val="009D3427"/>
    <w:rsid w:val="00A12AA9"/>
    <w:rsid w:val="00A26FE3"/>
    <w:rsid w:val="00A31561"/>
    <w:rsid w:val="00A31ACE"/>
    <w:rsid w:val="00A37EE5"/>
    <w:rsid w:val="00A474E9"/>
    <w:rsid w:val="00A707A3"/>
    <w:rsid w:val="00A80897"/>
    <w:rsid w:val="00A81B33"/>
    <w:rsid w:val="00A86DCB"/>
    <w:rsid w:val="00AB1CED"/>
    <w:rsid w:val="00AB24DE"/>
    <w:rsid w:val="00AD5562"/>
    <w:rsid w:val="00AE6A7A"/>
    <w:rsid w:val="00AF00F1"/>
    <w:rsid w:val="00AF29AA"/>
    <w:rsid w:val="00AF7F26"/>
    <w:rsid w:val="00B03A17"/>
    <w:rsid w:val="00B10D3C"/>
    <w:rsid w:val="00B22636"/>
    <w:rsid w:val="00B50E41"/>
    <w:rsid w:val="00B53E53"/>
    <w:rsid w:val="00B92BB0"/>
    <w:rsid w:val="00BA7CF3"/>
    <w:rsid w:val="00BB33FA"/>
    <w:rsid w:val="00BB7A0A"/>
    <w:rsid w:val="00BC109D"/>
    <w:rsid w:val="00BD64B9"/>
    <w:rsid w:val="00BE3274"/>
    <w:rsid w:val="00C11ECA"/>
    <w:rsid w:val="00C24C3F"/>
    <w:rsid w:val="00C47D85"/>
    <w:rsid w:val="00C65C7E"/>
    <w:rsid w:val="00C67DF5"/>
    <w:rsid w:val="00C82701"/>
    <w:rsid w:val="00C82B5F"/>
    <w:rsid w:val="00CD1566"/>
    <w:rsid w:val="00D07DC6"/>
    <w:rsid w:val="00D43703"/>
    <w:rsid w:val="00D92912"/>
    <w:rsid w:val="00D9447E"/>
    <w:rsid w:val="00D9522C"/>
    <w:rsid w:val="00D95E1A"/>
    <w:rsid w:val="00DB66F8"/>
    <w:rsid w:val="00DD31D0"/>
    <w:rsid w:val="00DF09D1"/>
    <w:rsid w:val="00DF230E"/>
    <w:rsid w:val="00E22C90"/>
    <w:rsid w:val="00E412B2"/>
    <w:rsid w:val="00E47D13"/>
    <w:rsid w:val="00E639C6"/>
    <w:rsid w:val="00E64B8F"/>
    <w:rsid w:val="00EC2FF7"/>
    <w:rsid w:val="00EC6C02"/>
    <w:rsid w:val="00ED3A26"/>
    <w:rsid w:val="00ED54CB"/>
    <w:rsid w:val="00EE589E"/>
    <w:rsid w:val="00F21C40"/>
    <w:rsid w:val="00F25C1B"/>
    <w:rsid w:val="00F26A79"/>
    <w:rsid w:val="00F27456"/>
    <w:rsid w:val="00F45176"/>
    <w:rsid w:val="00F4695C"/>
    <w:rsid w:val="00F5201A"/>
    <w:rsid w:val="00F528D5"/>
    <w:rsid w:val="00F80E19"/>
    <w:rsid w:val="00F83A83"/>
    <w:rsid w:val="00F851CD"/>
    <w:rsid w:val="00F957FF"/>
    <w:rsid w:val="00FA7C45"/>
    <w:rsid w:val="00FB5A4A"/>
    <w:rsid w:val="00FC609A"/>
    <w:rsid w:val="00FF4472"/>
    <w:rsid w:val="01046832"/>
    <w:rsid w:val="0104770A"/>
    <w:rsid w:val="012E0186"/>
    <w:rsid w:val="016D241D"/>
    <w:rsid w:val="019977D0"/>
    <w:rsid w:val="01F967B5"/>
    <w:rsid w:val="02243EA6"/>
    <w:rsid w:val="02B04479"/>
    <w:rsid w:val="02BB7EB1"/>
    <w:rsid w:val="030B388D"/>
    <w:rsid w:val="03783C87"/>
    <w:rsid w:val="038905F7"/>
    <w:rsid w:val="03B562A5"/>
    <w:rsid w:val="04392C7B"/>
    <w:rsid w:val="04A732AF"/>
    <w:rsid w:val="04CC7C6B"/>
    <w:rsid w:val="04D91F68"/>
    <w:rsid w:val="0503734C"/>
    <w:rsid w:val="05381618"/>
    <w:rsid w:val="06644850"/>
    <w:rsid w:val="06826F20"/>
    <w:rsid w:val="06827102"/>
    <w:rsid w:val="069F15C1"/>
    <w:rsid w:val="07423907"/>
    <w:rsid w:val="086E01BE"/>
    <w:rsid w:val="0878261E"/>
    <w:rsid w:val="08E55A00"/>
    <w:rsid w:val="09990535"/>
    <w:rsid w:val="0A3A4C7D"/>
    <w:rsid w:val="0A4953AA"/>
    <w:rsid w:val="0A6B7B6B"/>
    <w:rsid w:val="0C1A5938"/>
    <w:rsid w:val="0C407877"/>
    <w:rsid w:val="0E0F7B81"/>
    <w:rsid w:val="10F82CE4"/>
    <w:rsid w:val="11372543"/>
    <w:rsid w:val="113A2D63"/>
    <w:rsid w:val="11C90E3E"/>
    <w:rsid w:val="11EA0B90"/>
    <w:rsid w:val="120218C7"/>
    <w:rsid w:val="121277D8"/>
    <w:rsid w:val="12825A4B"/>
    <w:rsid w:val="12A119E0"/>
    <w:rsid w:val="12F76500"/>
    <w:rsid w:val="136871D6"/>
    <w:rsid w:val="14075E6A"/>
    <w:rsid w:val="1414710A"/>
    <w:rsid w:val="14193B86"/>
    <w:rsid w:val="148A6443"/>
    <w:rsid w:val="14BA1191"/>
    <w:rsid w:val="156D7DA7"/>
    <w:rsid w:val="15C207B7"/>
    <w:rsid w:val="16917052"/>
    <w:rsid w:val="16933393"/>
    <w:rsid w:val="16B916E5"/>
    <w:rsid w:val="18105F58"/>
    <w:rsid w:val="194355DB"/>
    <w:rsid w:val="195B3D75"/>
    <w:rsid w:val="19BD5455"/>
    <w:rsid w:val="1A08660E"/>
    <w:rsid w:val="1A0F5557"/>
    <w:rsid w:val="1B81489C"/>
    <w:rsid w:val="1BC0393B"/>
    <w:rsid w:val="1D7A2DD7"/>
    <w:rsid w:val="1E0C7760"/>
    <w:rsid w:val="1E297B26"/>
    <w:rsid w:val="1E7F0598"/>
    <w:rsid w:val="1EA71052"/>
    <w:rsid w:val="1EB83667"/>
    <w:rsid w:val="1F7F1D45"/>
    <w:rsid w:val="1FAA0C75"/>
    <w:rsid w:val="1FED762B"/>
    <w:rsid w:val="1FFD70F6"/>
    <w:rsid w:val="211154A7"/>
    <w:rsid w:val="216476E3"/>
    <w:rsid w:val="217C0D78"/>
    <w:rsid w:val="21AE03CF"/>
    <w:rsid w:val="22110474"/>
    <w:rsid w:val="22595124"/>
    <w:rsid w:val="226925C9"/>
    <w:rsid w:val="228D029E"/>
    <w:rsid w:val="22C23786"/>
    <w:rsid w:val="24001E9D"/>
    <w:rsid w:val="24F20046"/>
    <w:rsid w:val="26145F53"/>
    <w:rsid w:val="26B459C5"/>
    <w:rsid w:val="26DA4A00"/>
    <w:rsid w:val="27133A29"/>
    <w:rsid w:val="279A431A"/>
    <w:rsid w:val="27A33318"/>
    <w:rsid w:val="27A53EBF"/>
    <w:rsid w:val="28A504F6"/>
    <w:rsid w:val="29801C52"/>
    <w:rsid w:val="29D24509"/>
    <w:rsid w:val="2A107F65"/>
    <w:rsid w:val="2A321640"/>
    <w:rsid w:val="2B313128"/>
    <w:rsid w:val="2B4A1E95"/>
    <w:rsid w:val="2B8D0059"/>
    <w:rsid w:val="2BE27FEB"/>
    <w:rsid w:val="2C580D4C"/>
    <w:rsid w:val="2CA972A6"/>
    <w:rsid w:val="2D0F0A8D"/>
    <w:rsid w:val="2D5866E5"/>
    <w:rsid w:val="2D9571F4"/>
    <w:rsid w:val="2DBA0995"/>
    <w:rsid w:val="2E13127D"/>
    <w:rsid w:val="2E374BB8"/>
    <w:rsid w:val="2ECC483A"/>
    <w:rsid w:val="2F1A14C4"/>
    <w:rsid w:val="2FEA7E22"/>
    <w:rsid w:val="303D303B"/>
    <w:rsid w:val="317C6EDB"/>
    <w:rsid w:val="32033287"/>
    <w:rsid w:val="324E3AD9"/>
    <w:rsid w:val="32691F42"/>
    <w:rsid w:val="330378AF"/>
    <w:rsid w:val="336B0B5A"/>
    <w:rsid w:val="34315642"/>
    <w:rsid w:val="343D0BC3"/>
    <w:rsid w:val="344046DA"/>
    <w:rsid w:val="34A9129B"/>
    <w:rsid w:val="3598795A"/>
    <w:rsid w:val="35C80F34"/>
    <w:rsid w:val="367057A9"/>
    <w:rsid w:val="367D7A41"/>
    <w:rsid w:val="3697507D"/>
    <w:rsid w:val="37177D72"/>
    <w:rsid w:val="373860A3"/>
    <w:rsid w:val="376C67FD"/>
    <w:rsid w:val="38E308F3"/>
    <w:rsid w:val="397252C8"/>
    <w:rsid w:val="39BD0B13"/>
    <w:rsid w:val="39FA26AE"/>
    <w:rsid w:val="3A9F565D"/>
    <w:rsid w:val="3AB23049"/>
    <w:rsid w:val="3B3F16C0"/>
    <w:rsid w:val="3BC11994"/>
    <w:rsid w:val="3BC7041C"/>
    <w:rsid w:val="3BCC551B"/>
    <w:rsid w:val="3C775EE2"/>
    <w:rsid w:val="3C8C7164"/>
    <w:rsid w:val="3C9E2902"/>
    <w:rsid w:val="3CDA5139"/>
    <w:rsid w:val="3D884B57"/>
    <w:rsid w:val="3DAB06CA"/>
    <w:rsid w:val="3E5850F4"/>
    <w:rsid w:val="3E655528"/>
    <w:rsid w:val="3E8929AE"/>
    <w:rsid w:val="40546BD9"/>
    <w:rsid w:val="408C5643"/>
    <w:rsid w:val="4117432E"/>
    <w:rsid w:val="42B03F3B"/>
    <w:rsid w:val="42E53BEF"/>
    <w:rsid w:val="435B618D"/>
    <w:rsid w:val="440234A3"/>
    <w:rsid w:val="44125F63"/>
    <w:rsid w:val="44817DD6"/>
    <w:rsid w:val="450D519C"/>
    <w:rsid w:val="45320CFD"/>
    <w:rsid w:val="48796A38"/>
    <w:rsid w:val="48D1575A"/>
    <w:rsid w:val="4A0650D3"/>
    <w:rsid w:val="4A7F3D47"/>
    <w:rsid w:val="4AD66954"/>
    <w:rsid w:val="4B074C97"/>
    <w:rsid w:val="4B6514A2"/>
    <w:rsid w:val="4B6B51F2"/>
    <w:rsid w:val="4C286301"/>
    <w:rsid w:val="4C6174C2"/>
    <w:rsid w:val="4CB0712B"/>
    <w:rsid w:val="4CB4406E"/>
    <w:rsid w:val="4D000DED"/>
    <w:rsid w:val="4D181972"/>
    <w:rsid w:val="4DE41E5A"/>
    <w:rsid w:val="4E185D1E"/>
    <w:rsid w:val="4E2E65B4"/>
    <w:rsid w:val="4EA74103"/>
    <w:rsid w:val="4EE4617A"/>
    <w:rsid w:val="4EEA23A5"/>
    <w:rsid w:val="4F0444B0"/>
    <w:rsid w:val="4FF4183A"/>
    <w:rsid w:val="5027550C"/>
    <w:rsid w:val="502E4C93"/>
    <w:rsid w:val="50610582"/>
    <w:rsid w:val="50AD3318"/>
    <w:rsid w:val="50B917A5"/>
    <w:rsid w:val="50CD6EB4"/>
    <w:rsid w:val="521E7BC5"/>
    <w:rsid w:val="52BD5358"/>
    <w:rsid w:val="53FC5B69"/>
    <w:rsid w:val="54481B88"/>
    <w:rsid w:val="54DD4EA1"/>
    <w:rsid w:val="557A5D31"/>
    <w:rsid w:val="55C82F4A"/>
    <w:rsid w:val="55CB5A9F"/>
    <w:rsid w:val="55F97FB8"/>
    <w:rsid w:val="569326F9"/>
    <w:rsid w:val="57194731"/>
    <w:rsid w:val="573434A1"/>
    <w:rsid w:val="576D0F23"/>
    <w:rsid w:val="5852089F"/>
    <w:rsid w:val="58BD0E5A"/>
    <w:rsid w:val="58D5734A"/>
    <w:rsid w:val="595F2EC8"/>
    <w:rsid w:val="59772941"/>
    <w:rsid w:val="5A1C2EE4"/>
    <w:rsid w:val="5B301727"/>
    <w:rsid w:val="5B4A5B54"/>
    <w:rsid w:val="5BF533C2"/>
    <w:rsid w:val="5C002F67"/>
    <w:rsid w:val="5C1273A9"/>
    <w:rsid w:val="5C164B36"/>
    <w:rsid w:val="5C630CA7"/>
    <w:rsid w:val="5C705BAF"/>
    <w:rsid w:val="5C8C19E4"/>
    <w:rsid w:val="5D5D07BD"/>
    <w:rsid w:val="5DC4181F"/>
    <w:rsid w:val="5DDA6985"/>
    <w:rsid w:val="5EAE49A0"/>
    <w:rsid w:val="61DB03CD"/>
    <w:rsid w:val="624D6A7C"/>
    <w:rsid w:val="62743F92"/>
    <w:rsid w:val="62A505CB"/>
    <w:rsid w:val="62AE513D"/>
    <w:rsid w:val="62CE7457"/>
    <w:rsid w:val="6447714F"/>
    <w:rsid w:val="649F0382"/>
    <w:rsid w:val="656A618D"/>
    <w:rsid w:val="65B66D1B"/>
    <w:rsid w:val="65B77278"/>
    <w:rsid w:val="66305B98"/>
    <w:rsid w:val="66A60E7A"/>
    <w:rsid w:val="66AE00B8"/>
    <w:rsid w:val="66D77992"/>
    <w:rsid w:val="687609A6"/>
    <w:rsid w:val="68E32E1D"/>
    <w:rsid w:val="69162878"/>
    <w:rsid w:val="69507B74"/>
    <w:rsid w:val="6A11436F"/>
    <w:rsid w:val="6A811B12"/>
    <w:rsid w:val="6B8C3713"/>
    <w:rsid w:val="6BA42B26"/>
    <w:rsid w:val="6C8D4A2B"/>
    <w:rsid w:val="6CBC3E9F"/>
    <w:rsid w:val="6D6F4F72"/>
    <w:rsid w:val="6D8A2D46"/>
    <w:rsid w:val="6DAA646C"/>
    <w:rsid w:val="6E816895"/>
    <w:rsid w:val="6EEC7FA3"/>
    <w:rsid w:val="6EEF0916"/>
    <w:rsid w:val="6EFA1CA3"/>
    <w:rsid w:val="6F092348"/>
    <w:rsid w:val="6F0C79BF"/>
    <w:rsid w:val="6F49236D"/>
    <w:rsid w:val="70607264"/>
    <w:rsid w:val="70CD5DAB"/>
    <w:rsid w:val="70E15E36"/>
    <w:rsid w:val="71AD733B"/>
    <w:rsid w:val="71FA350A"/>
    <w:rsid w:val="723E36DB"/>
    <w:rsid w:val="72481C6B"/>
    <w:rsid w:val="72D339A8"/>
    <w:rsid w:val="72DE2883"/>
    <w:rsid w:val="730E2163"/>
    <w:rsid w:val="735C76F6"/>
    <w:rsid w:val="735F7990"/>
    <w:rsid w:val="73960870"/>
    <w:rsid w:val="74EB4CF0"/>
    <w:rsid w:val="74F60CF4"/>
    <w:rsid w:val="752327E6"/>
    <w:rsid w:val="753F776E"/>
    <w:rsid w:val="75FF4ECB"/>
    <w:rsid w:val="76DC6FDF"/>
    <w:rsid w:val="776F6C97"/>
    <w:rsid w:val="77940F01"/>
    <w:rsid w:val="7808791F"/>
    <w:rsid w:val="78EE422A"/>
    <w:rsid w:val="792B0CA8"/>
    <w:rsid w:val="79E87F90"/>
    <w:rsid w:val="7A4E20CB"/>
    <w:rsid w:val="7A786EB6"/>
    <w:rsid w:val="7A9442E2"/>
    <w:rsid w:val="7A9863B2"/>
    <w:rsid w:val="7B374A1C"/>
    <w:rsid w:val="7B533262"/>
    <w:rsid w:val="7B752DD4"/>
    <w:rsid w:val="7BB00CB4"/>
    <w:rsid w:val="7BB3276D"/>
    <w:rsid w:val="7BDA5778"/>
    <w:rsid w:val="7C0B1AE6"/>
    <w:rsid w:val="7C9E32CD"/>
    <w:rsid w:val="7D8474A0"/>
    <w:rsid w:val="7DDE4605"/>
    <w:rsid w:val="7E6005AD"/>
    <w:rsid w:val="7EBE0C5A"/>
    <w:rsid w:val="7F2C3CC5"/>
    <w:rsid w:val="7FA661BE"/>
    <w:rsid w:val="7FC36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宋体"/>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25"/>
    <w:qFormat/>
    <w:uiPriority w:val="99"/>
    <w:pPr>
      <w:tabs>
        <w:tab w:val="center" w:pos="4153"/>
        <w:tab w:val="right" w:pos="8306"/>
      </w:tabs>
      <w:snapToGrid w:val="0"/>
      <w:jc w:val="left"/>
    </w:pPr>
    <w:rPr>
      <w:sz w:val="18"/>
      <w:szCs w:val="18"/>
    </w:rPr>
  </w:style>
  <w:style w:type="paragraph" w:styleId="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333333"/>
      <w:sz w:val="22"/>
      <w:szCs w:val="22"/>
      <w:u w:val="none"/>
    </w:rPr>
  </w:style>
  <w:style w:type="character" w:styleId="11">
    <w:name w:val="Emphasis"/>
    <w:basedOn w:val="7"/>
    <w:qFormat/>
    <w:uiPriority w:val="20"/>
    <w:rPr>
      <w:color w:val="CC0000"/>
    </w:rPr>
  </w:style>
  <w:style w:type="character" w:styleId="12">
    <w:name w:val="Hyperlink"/>
    <w:basedOn w:val="7"/>
    <w:qFormat/>
    <w:uiPriority w:val="0"/>
    <w:rPr>
      <w:color w:val="333333"/>
      <w:sz w:val="22"/>
      <w:szCs w:val="22"/>
      <w:u w:val="none"/>
    </w:rPr>
  </w:style>
  <w:style w:type="paragraph" w:customStyle="1" w:styleId="13">
    <w:name w:val="Char"/>
    <w:basedOn w:val="1"/>
    <w:qFormat/>
    <w:uiPriority w:val="0"/>
  </w:style>
  <w:style w:type="paragraph" w:customStyle="1" w:styleId="14">
    <w:name w:val="p0"/>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15">
    <w:name w:val="p_text_indent_0"/>
    <w:basedOn w:val="1"/>
    <w:qFormat/>
    <w:uiPriority w:val="0"/>
    <w:pPr>
      <w:widowControl/>
      <w:jc w:val="left"/>
    </w:pPr>
    <w:rPr>
      <w:rFonts w:ascii="宋体" w:hAnsi="宋体" w:eastAsia="宋体"/>
      <w:kern w:val="0"/>
      <w:sz w:val="24"/>
      <w:szCs w:val="24"/>
    </w:rPr>
  </w:style>
  <w:style w:type="character" w:customStyle="1" w:styleId="16">
    <w:name w:val="table3"/>
    <w:basedOn w:val="7"/>
    <w:qFormat/>
    <w:uiPriority w:val="0"/>
  </w:style>
  <w:style w:type="character" w:customStyle="1" w:styleId="17">
    <w:name w:val="right2"/>
    <w:basedOn w:val="7"/>
    <w:qFormat/>
    <w:uiPriority w:val="0"/>
  </w:style>
  <w:style w:type="character" w:customStyle="1" w:styleId="18">
    <w:name w:val="right"/>
    <w:basedOn w:val="7"/>
    <w:qFormat/>
    <w:uiPriority w:val="0"/>
  </w:style>
  <w:style w:type="character" w:customStyle="1" w:styleId="19">
    <w:name w:val="item-name"/>
    <w:basedOn w:val="7"/>
    <w:qFormat/>
    <w:uiPriority w:val="0"/>
    <w:rPr>
      <w:b/>
      <w:color w:val="11598F"/>
    </w:rPr>
  </w:style>
  <w:style w:type="character" w:customStyle="1" w:styleId="20">
    <w:name w:val="item-name1"/>
    <w:basedOn w:val="7"/>
    <w:qFormat/>
    <w:uiPriority w:val="0"/>
  </w:style>
  <w:style w:type="character" w:customStyle="1" w:styleId="21">
    <w:name w:val="item-name2"/>
    <w:basedOn w:val="7"/>
    <w:qFormat/>
    <w:uiPriority w:val="0"/>
    <w:rPr>
      <w:color w:val="11598F"/>
    </w:rPr>
  </w:style>
  <w:style w:type="character" w:customStyle="1" w:styleId="22">
    <w:name w:val="item-name3"/>
    <w:basedOn w:val="7"/>
    <w:qFormat/>
    <w:uiPriority w:val="0"/>
  </w:style>
  <w:style w:type="paragraph" w:customStyle="1" w:styleId="23">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4">
    <w:name w:val="页眉 Char"/>
    <w:basedOn w:val="7"/>
    <w:link w:val="4"/>
    <w:qFormat/>
    <w:uiPriority w:val="0"/>
    <w:rPr>
      <w:rFonts w:eastAsia="仿宋_GB2312" w:cs="宋体"/>
      <w:kern w:val="2"/>
      <w:sz w:val="18"/>
      <w:szCs w:val="18"/>
    </w:rPr>
  </w:style>
  <w:style w:type="character" w:customStyle="1" w:styleId="25">
    <w:name w:val="页脚 Char"/>
    <w:basedOn w:val="7"/>
    <w:link w:val="3"/>
    <w:qFormat/>
    <w:uiPriority w:val="99"/>
    <w:rPr>
      <w:rFonts w:eastAsia="仿宋_GB2312"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qchm</Company>
  <Pages>6</Pages>
  <Words>262</Words>
  <Characters>1495</Characters>
  <Lines>12</Lines>
  <Paragraphs>3</Paragraphs>
  <TotalTime>1</TotalTime>
  <ScaleCrop>false</ScaleCrop>
  <LinksUpToDate>false</LinksUpToDate>
  <CharactersWithSpaces>1754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2016-08-31T06:51:00Z</dcterms:created>
  <dc:creator>董瑞虎</dc:creator>
  <cp:lastModifiedBy>Allen</cp:lastModifiedBy>
  <cp:lastPrinted>2015-05-04T08:00:00Z</cp:lastPrinted>
  <dcterms:modified xsi:type="dcterms:W3CDTF">2019-04-08T02:55:29Z</dcterms:modified>
  <dc:title>支部工作简报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KSORubyTemplateID" linkTarget="0">
    <vt:lpwstr>6</vt:lpwstr>
  </property>
</Properties>
</file>