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w:t>
      </w:r>
      <w:r>
        <w:rPr>
          <w:rFonts w:hint="eastAsia" w:ascii="仿宋_GB2312" w:cs="Times New Roman"/>
          <w:sz w:val="36"/>
          <w:szCs w:val="36"/>
          <w:lang w:val="en-US" w:eastAsia="zh-CN"/>
        </w:rPr>
        <w:t>83</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5"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w:t>
      </w:r>
      <w:r>
        <w:rPr>
          <w:rFonts w:hint="eastAsia" w:ascii="仿宋_GB2312" w:cs="Times New Roman"/>
          <w:szCs w:val="44"/>
          <w:lang w:val="en-US" w:eastAsia="zh-CN"/>
        </w:rPr>
        <w:t>8</w:t>
      </w:r>
      <w:r>
        <w:rPr>
          <w:rFonts w:hint="eastAsia" w:ascii="仿宋_GB2312" w:cs="Times New Roman"/>
          <w:szCs w:val="44"/>
        </w:rPr>
        <w:t>年</w:t>
      </w:r>
      <w:r>
        <w:rPr>
          <w:rFonts w:hint="eastAsia" w:ascii="仿宋_GB2312" w:cs="Times New Roman"/>
          <w:szCs w:val="44"/>
          <w:lang w:val="en-US" w:eastAsia="zh-CN"/>
        </w:rPr>
        <w:t>1</w:t>
      </w:r>
      <w:r>
        <w:rPr>
          <w:rFonts w:hint="eastAsia" w:ascii="仿宋_GB2312" w:cs="Times New Roman"/>
          <w:szCs w:val="44"/>
        </w:rPr>
        <w:t>月</w:t>
      </w:r>
      <w:r>
        <w:rPr>
          <w:rFonts w:hint="eastAsia" w:ascii="仿宋_GB2312" w:cs="Times New Roman"/>
          <w:szCs w:val="44"/>
          <w:lang w:val="en-US" w:eastAsia="zh-CN"/>
        </w:rPr>
        <w:t>17</w:t>
      </w:r>
      <w:r>
        <w:rPr>
          <w:rFonts w:hint="eastAsia" w:ascii="仿宋_GB2312" w:cs="Times New Roman"/>
          <w:szCs w:val="44"/>
        </w:rPr>
        <w:t>日</w:t>
      </w:r>
    </w:p>
    <w:p>
      <w:pPr>
        <w:ind w:firstLine="361" w:firstLineChars="200"/>
        <w:rPr>
          <w:rFonts w:ascii="仿宋_GB2312"/>
          <w:b/>
          <w:sz w:val="18"/>
          <w:szCs w:val="18"/>
        </w:rPr>
      </w:pPr>
      <w:r>
        <w:rPr>
          <w:rFonts w:ascii="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IQio1AAAAAYBAAAPAAAAAAAAAAEAIAAAACIAAABkcnMvZG93bnJldi54bWxQSwEC&#10;FAAUAAAACACHTuJAUAvxSr8BAACHAwAADgAAAAAAAAABACAAAAAjAQAAZHJzL2Uyb0RvYy54bWxQ&#10;SwUGAAAAAAYABgBZAQAAVA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r>
        <w:rPr>
          <w:rFonts w:hint="eastAsia" w:ascii="黑体" w:eastAsia="黑体"/>
          <w:sz w:val="36"/>
          <w:szCs w:val="36"/>
        </w:rPr>
        <w:t>本期要目</w:t>
      </w:r>
    </w:p>
    <w:p>
      <w:pPr>
        <w:spacing w:line="600" w:lineRule="exact"/>
        <w:jc w:val="center"/>
        <w:rPr>
          <w:rFonts w:hint="eastAsia" w:ascii="黑体" w:eastAsia="黑体"/>
          <w:sz w:val="36"/>
          <w:szCs w:val="36"/>
        </w:rPr>
      </w:pPr>
    </w:p>
    <w:p>
      <w:pPr>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仿宋" w:hAnsi="仿宋" w:eastAsia="仿宋" w:cs="仿宋"/>
          <w:b w:val="0"/>
          <w:spacing w:val="15"/>
          <w:sz w:val="30"/>
          <w:szCs w:val="30"/>
          <w:shd w:val="clear" w:fill="FFFFFF"/>
          <w:lang w:eastAsia="zh-CN"/>
        </w:rPr>
      </w:pPr>
      <w:r>
        <w:rPr>
          <w:rFonts w:hint="eastAsia" w:ascii="仿宋" w:hAnsi="仿宋" w:eastAsia="仿宋" w:cs="仿宋"/>
          <w:b w:val="0"/>
          <w:spacing w:val="15"/>
          <w:sz w:val="30"/>
          <w:szCs w:val="30"/>
          <w:shd w:val="clear" w:fill="FFFFFF"/>
          <w:lang w:eastAsia="zh-CN"/>
        </w:rPr>
        <w:t>□基础教学部举办“跨文化交际中的非语言交际及其文化差异”海斯曼课堂</w:t>
      </w:r>
    </w:p>
    <w:p>
      <w:pPr>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ascii="仿宋" w:hAnsi="仿宋" w:eastAsia="仿宋" w:cs="仿宋"/>
          <w:b w:val="0"/>
          <w:spacing w:val="15"/>
          <w:sz w:val="30"/>
          <w:szCs w:val="30"/>
          <w:shd w:val="clear" w:fill="FFFFFF"/>
          <w:lang w:eastAsia="zh-CN"/>
        </w:rPr>
      </w:pPr>
      <w:r>
        <w:rPr>
          <w:rFonts w:hint="eastAsia" w:ascii="仿宋" w:hAnsi="仿宋" w:eastAsia="仿宋" w:cs="仿宋"/>
          <w:sz w:val="32"/>
          <w:szCs w:val="32"/>
        </w:rPr>
        <w:t>□</w:t>
      </w:r>
      <w:r>
        <w:rPr>
          <w:rFonts w:hint="eastAsia" w:ascii="仿宋" w:hAnsi="仿宋" w:eastAsia="仿宋" w:cs="仿宋"/>
          <w:b w:val="0"/>
          <w:spacing w:val="15"/>
          <w:sz w:val="30"/>
          <w:szCs w:val="30"/>
          <w:shd w:val="clear" w:fill="FFFFFF"/>
          <w:lang w:eastAsia="zh-CN"/>
        </w:rPr>
        <w:t>学院召开创新创业教育工作会议</w:t>
      </w:r>
    </w:p>
    <w:p>
      <w:pPr>
        <w:pStyle w:val="5"/>
        <w:keepNext w:val="0"/>
        <w:keepLines w:val="0"/>
        <w:widowControl/>
        <w:suppressLineNumbers w:val="0"/>
        <w:jc w:val="both"/>
        <w:rPr>
          <w:rFonts w:hint="eastAsia" w:ascii="仿宋" w:hAnsi="仿宋" w:eastAsia="仿宋" w:cs="仿宋"/>
          <w:sz w:val="30"/>
          <w:szCs w:val="30"/>
        </w:rPr>
      </w:pPr>
      <w:r>
        <w:rPr>
          <w:rFonts w:hint="eastAsia" w:ascii="仿宋" w:hAnsi="仿宋" w:eastAsia="仿宋" w:cs="仿宋"/>
          <w:sz w:val="32"/>
          <w:szCs w:val="32"/>
        </w:rPr>
        <w:t>□</w:t>
      </w:r>
      <w:r>
        <w:rPr>
          <w:rFonts w:hint="eastAsia" w:ascii="仿宋" w:hAnsi="仿宋" w:eastAsia="仿宋" w:cs="仿宋"/>
          <w:sz w:val="30"/>
          <w:szCs w:val="30"/>
        </w:rPr>
        <w:t>学院第十届校园英文歌曲大赛成功举办</w:t>
      </w:r>
    </w:p>
    <w:p>
      <w:pPr>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lang w:val="en-US" w:eastAsia="zh-CN"/>
        </w:rPr>
      </w:pPr>
      <w:r>
        <w:rPr>
          <w:rFonts w:hint="eastAsia"/>
        </w:rPr>
        <w:t>□</w:t>
      </w:r>
      <w:r>
        <w:rPr>
          <w:rFonts w:hint="eastAsia"/>
          <w:lang w:val="en-US" w:eastAsia="zh-CN"/>
        </w:rPr>
        <w:t>我院代表队在青岛市大学生第三届羽毛球比赛中喜获佳绩</w:t>
      </w:r>
    </w:p>
    <w:p>
      <w:pPr>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lang w:val="en-US" w:eastAsia="zh-CN"/>
        </w:rPr>
      </w:pPr>
      <w:r>
        <w:rPr>
          <w:rFonts w:hint="eastAsia"/>
          <w:lang w:val="en-US" w:eastAsia="zh-CN"/>
        </w:rPr>
        <w:t>联赛喜获佳绩</w:t>
      </w:r>
    </w:p>
    <w:p>
      <w:pPr>
        <w:keepNext w:val="0"/>
        <w:keepLines w:val="0"/>
        <w:pageBreakBefore w:val="0"/>
        <w:kinsoku/>
        <w:wordWrap/>
        <w:overflowPunct/>
        <w:topLinePunct w:val="0"/>
        <w:autoSpaceDE/>
        <w:autoSpaceDN/>
        <w:bidi w:val="0"/>
        <w:adjustRightInd/>
        <w:snapToGrid/>
        <w:spacing w:line="720" w:lineRule="auto"/>
        <w:ind w:left="0" w:leftChars="0" w:right="0" w:rightChars="0" w:firstLine="0" w:firstLineChars="0"/>
        <w:textAlignment w:val="auto"/>
        <w:outlineLvl w:val="9"/>
        <w:rPr>
          <w:rFonts w:hint="eastAsia"/>
          <w:lang w:val="en-US" w:eastAsia="zh-CN"/>
        </w:rPr>
      </w:pPr>
      <w:r>
        <w:rPr>
          <w:rFonts w:hint="eastAsia"/>
        </w:rPr>
        <w:t>□</w:t>
      </w:r>
      <w:r>
        <w:rPr>
          <w:rFonts w:hint="eastAsia"/>
          <w:lang w:val="en-US" w:eastAsia="zh-CN"/>
        </w:rPr>
        <w:t>基础部党支部、思政部党支部联合召开专题组织生活会暨党员民主评议会</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基础教学部举办</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“跨文化交际中的非语言交际及其文化差异”海斯曼课堂</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drawing>
          <wp:inline distT="0" distB="0" distL="114300" distR="114300">
            <wp:extent cx="4219575" cy="28098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219575" cy="280987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12月7日下午，基础教学部举办了题为“跨文化交际中的非语言交际及其文化差异”的海斯曼课堂。本次讲座由旅游英语教研室闫晓磊老师主讲，旅游与酒店管理学院17级酒店管理专业60余位同学聆听了本次讲座。</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闫晓磊老师从非语言交际讲起，通过对各国常见手势的介绍和分析，指出不同国家的文化差异使跨文化交际过程中的体态蕴含着不同的寓意；他通过丰富的PPT演示，生动地介绍了跨文化交际中非语言交际的特点，并结合案例阐释了非语言交际在不同文化中的重要性。通过讲解，有助于进一步增强学生对文化差异的认知敏感度和学习积极性，培养跨文化意识，增强跨文化交际的能力，保障跨文化交际顺利进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黑体" w:hAnsi="黑体" w:eastAsia="黑体" w:cs="黑体"/>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黑体" w:hAnsi="黑体" w:eastAsia="黑体" w:cs="黑体"/>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黑体" w:hAnsi="黑体" w:eastAsia="黑体" w:cs="黑体"/>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学院召开创新创业教育工作会议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2077085</wp:posOffset>
            </wp:positionH>
            <wp:positionV relativeFrom="paragraph">
              <wp:posOffset>141605</wp:posOffset>
            </wp:positionV>
            <wp:extent cx="4030345" cy="2687320"/>
            <wp:effectExtent l="0" t="0" r="8255" b="17780"/>
            <wp:wrapSquare wrapText="bothSides"/>
            <wp:docPr id="13" name="图片 1" descr="IMG_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0784"/>
                    <pic:cNvPicPr>
                      <a:picLocks noChangeAspect="1"/>
                    </pic:cNvPicPr>
                  </pic:nvPicPr>
                  <pic:blipFill>
                    <a:blip r:embed="rId7"/>
                    <a:stretch>
                      <a:fillRect/>
                    </a:stretch>
                  </pic:blipFill>
                  <pic:spPr>
                    <a:xfrm>
                      <a:off x="0" y="0"/>
                      <a:ext cx="4030345" cy="2687320"/>
                    </a:xfrm>
                    <a:prstGeom prst="rect">
                      <a:avLst/>
                    </a:prstGeom>
                    <a:noFill/>
                    <a:ln w="9525">
                      <a:noFill/>
                    </a:ln>
                  </pic:spPr>
                </pic:pic>
              </a:graphicData>
            </a:graphic>
          </wp:anchor>
        </w:drawing>
      </w:r>
      <w:r>
        <w:rPr>
          <w:rFonts w:hint="eastAsia" w:ascii="仿宋" w:hAnsi="仿宋" w:eastAsia="仿宋" w:cs="仿宋"/>
          <w:sz w:val="28"/>
          <w:szCs w:val="28"/>
          <w:lang w:eastAsia="zh-CN"/>
        </w:rPr>
        <w:t>为贯彻全面深化高等学校创新创业教育改革精神，进一步加大“双创”工作推进力度，12月13日，</w:t>
      </w:r>
      <w:r>
        <w:rPr>
          <w:rFonts w:hint="eastAsia" w:ascii="仿宋" w:hAnsi="仿宋" w:eastAsia="仿宋" w:cs="仿宋"/>
          <w:sz w:val="28"/>
          <w:szCs w:val="28"/>
          <w:lang w:val="en-US" w:eastAsia="zh-CN"/>
        </w:rPr>
        <w:t>学院在</w:t>
      </w:r>
      <w:r>
        <w:rPr>
          <w:rFonts w:hint="eastAsia" w:ascii="仿宋" w:hAnsi="仿宋" w:eastAsia="仿宋" w:cs="仿宋"/>
          <w:sz w:val="28"/>
          <w:szCs w:val="28"/>
          <w:lang w:eastAsia="zh-CN"/>
        </w:rPr>
        <w:t>图书馆308会议室召开创新创业教育工作会议，会议由</w:t>
      </w:r>
      <w:r>
        <w:rPr>
          <w:rFonts w:hint="eastAsia" w:ascii="仿宋" w:hAnsi="仿宋" w:eastAsia="仿宋" w:cs="仿宋"/>
          <w:sz w:val="28"/>
          <w:szCs w:val="28"/>
          <w:lang w:val="en-US" w:eastAsia="zh-CN"/>
        </w:rPr>
        <w:t>副院长</w:t>
      </w:r>
      <w:r>
        <w:rPr>
          <w:rFonts w:hint="eastAsia" w:ascii="仿宋" w:hAnsi="仿宋" w:eastAsia="仿宋" w:cs="仿宋"/>
          <w:sz w:val="28"/>
          <w:szCs w:val="28"/>
          <w:lang w:eastAsia="zh-CN"/>
        </w:rPr>
        <w:t>宫恩龙主持，</w:t>
      </w:r>
      <w:r>
        <w:rPr>
          <w:rFonts w:hint="eastAsia" w:ascii="仿宋" w:hAnsi="仿宋" w:eastAsia="仿宋" w:cs="仿宋"/>
          <w:sz w:val="28"/>
          <w:szCs w:val="28"/>
        </w:rPr>
        <w:t>教务处、招生就业办、科研处</w:t>
      </w:r>
      <w:r>
        <w:rPr>
          <w:rFonts w:hint="eastAsia" w:ascii="仿宋" w:hAnsi="仿宋" w:eastAsia="仿宋" w:cs="仿宋"/>
          <w:color w:val="000000"/>
          <w:sz w:val="28"/>
          <w:szCs w:val="28"/>
        </w:rPr>
        <w:t>、学工处</w:t>
      </w:r>
      <w:r>
        <w:rPr>
          <w:rFonts w:hint="eastAsia" w:ascii="仿宋" w:hAnsi="仿宋" w:eastAsia="仿宋" w:cs="仿宋"/>
          <w:sz w:val="28"/>
          <w:szCs w:val="28"/>
        </w:rPr>
        <w:t>、团委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基础部负责人和</w:t>
      </w:r>
      <w:r>
        <w:rPr>
          <w:rFonts w:hint="eastAsia" w:ascii="仿宋" w:hAnsi="仿宋" w:eastAsia="仿宋" w:cs="仿宋"/>
          <w:sz w:val="28"/>
          <w:szCs w:val="28"/>
        </w:rPr>
        <w:t>各二级学院院长</w:t>
      </w:r>
      <w:r>
        <w:rPr>
          <w:rFonts w:hint="eastAsia" w:ascii="仿宋" w:hAnsi="仿宋" w:eastAsia="仿宋" w:cs="仿宋"/>
          <w:sz w:val="28"/>
          <w:szCs w:val="28"/>
          <w:lang w:eastAsia="zh-CN"/>
        </w:rPr>
        <w:t>参加会议</w:t>
      </w:r>
      <w:r>
        <w:rPr>
          <w:rFonts w:hint="eastAsia" w:ascii="仿宋" w:hAnsi="仿宋" w:eastAsia="仿宋" w:cs="仿宋"/>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会上，</w:t>
      </w:r>
      <w:r>
        <w:rPr>
          <w:rFonts w:hint="eastAsia" w:ascii="仿宋" w:hAnsi="仿宋" w:eastAsia="仿宋" w:cs="仿宋"/>
          <w:sz w:val="28"/>
          <w:szCs w:val="28"/>
          <w:lang w:eastAsia="zh-CN"/>
        </w:rPr>
        <w:t>基础部</w:t>
      </w:r>
      <w:r>
        <w:rPr>
          <w:rFonts w:hint="eastAsia" w:ascii="仿宋" w:hAnsi="仿宋" w:eastAsia="仿宋" w:cs="仿宋"/>
          <w:sz w:val="28"/>
          <w:szCs w:val="28"/>
          <w:lang w:val="en-US" w:eastAsia="zh-CN"/>
        </w:rPr>
        <w:t>主任</w:t>
      </w:r>
      <w:r>
        <w:rPr>
          <w:rFonts w:hint="eastAsia" w:ascii="仿宋" w:hAnsi="仿宋" w:eastAsia="仿宋" w:cs="仿宋"/>
          <w:sz w:val="28"/>
          <w:szCs w:val="28"/>
          <w:lang w:eastAsia="zh-CN"/>
        </w:rPr>
        <w:t>董</w:t>
      </w:r>
      <w:r>
        <w:rPr>
          <w:rFonts w:hint="eastAsia" w:ascii="仿宋" w:hAnsi="仿宋" w:eastAsia="仿宋" w:cs="仿宋"/>
          <w:sz w:val="28"/>
          <w:szCs w:val="28"/>
          <w:lang w:val="en-US" w:eastAsia="zh-CN"/>
        </w:rPr>
        <w:t>瑞虎对</w:t>
      </w:r>
      <w:r>
        <w:rPr>
          <w:rFonts w:hint="eastAsia" w:ascii="仿宋" w:hAnsi="仿宋" w:eastAsia="仿宋" w:cs="仿宋"/>
          <w:sz w:val="28"/>
          <w:szCs w:val="28"/>
          <w:lang w:eastAsia="zh-CN"/>
        </w:rPr>
        <w:t>我院</w:t>
      </w:r>
      <w:r>
        <w:rPr>
          <w:rFonts w:hint="eastAsia" w:ascii="仿宋" w:hAnsi="仿宋" w:eastAsia="仿宋" w:cs="仿宋"/>
          <w:sz w:val="28"/>
          <w:szCs w:val="28"/>
          <w:lang w:val="en-US" w:eastAsia="zh-CN"/>
        </w:rPr>
        <w:t>2017年度创新</w:t>
      </w:r>
      <w:r>
        <w:rPr>
          <w:rFonts w:hint="eastAsia" w:ascii="仿宋" w:hAnsi="仿宋" w:eastAsia="仿宋" w:cs="仿宋"/>
          <w:sz w:val="28"/>
          <w:szCs w:val="28"/>
          <w:lang w:eastAsia="zh-CN"/>
        </w:rPr>
        <w:t>创业教育</w:t>
      </w:r>
      <w:r>
        <w:rPr>
          <w:rFonts w:hint="eastAsia" w:ascii="仿宋" w:hAnsi="仿宋" w:eastAsia="仿宋" w:cs="仿宋"/>
          <w:sz w:val="28"/>
          <w:szCs w:val="28"/>
          <w:lang w:val="en-US" w:eastAsia="zh-CN"/>
        </w:rPr>
        <w:t>工作进行了总结，对</w:t>
      </w:r>
      <w:r>
        <w:rPr>
          <w:rFonts w:hint="eastAsia" w:ascii="仿宋" w:hAnsi="仿宋" w:eastAsia="仿宋" w:cs="仿宋"/>
          <w:sz w:val="28"/>
          <w:szCs w:val="28"/>
          <w:lang w:eastAsia="zh-CN"/>
        </w:rPr>
        <w:t>创新创业教育</w:t>
      </w:r>
      <w:r>
        <w:rPr>
          <w:rFonts w:hint="eastAsia" w:ascii="仿宋" w:hAnsi="仿宋" w:eastAsia="仿宋" w:cs="仿宋"/>
          <w:sz w:val="28"/>
          <w:szCs w:val="28"/>
          <w:lang w:val="en-US" w:eastAsia="zh-CN"/>
        </w:rPr>
        <w:t>系列</w:t>
      </w:r>
      <w:r>
        <w:rPr>
          <w:rFonts w:hint="eastAsia" w:ascii="仿宋" w:hAnsi="仿宋" w:eastAsia="仿宋" w:cs="仿宋"/>
          <w:sz w:val="28"/>
          <w:szCs w:val="28"/>
          <w:lang w:eastAsia="zh-CN"/>
        </w:rPr>
        <w:t>文件做出了说明，</w:t>
      </w:r>
      <w:r>
        <w:rPr>
          <w:rFonts w:hint="eastAsia" w:ascii="仿宋" w:hAnsi="仿宋" w:eastAsia="仿宋" w:cs="仿宋"/>
          <w:sz w:val="28"/>
          <w:szCs w:val="28"/>
          <w:lang w:val="en-US" w:eastAsia="zh-CN"/>
        </w:rPr>
        <w:t>介绍了2018年“双创”工作方向和重点</w:t>
      </w:r>
      <w:r>
        <w:rPr>
          <w:rFonts w:hint="eastAsia" w:ascii="仿宋" w:hAnsi="仿宋" w:eastAsia="仿宋" w:cs="仿宋"/>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宫</w:t>
      </w:r>
      <w:r>
        <w:rPr>
          <w:rFonts w:hint="eastAsia" w:ascii="仿宋" w:hAnsi="仿宋" w:eastAsia="仿宋" w:cs="仿宋"/>
          <w:sz w:val="28"/>
          <w:szCs w:val="28"/>
          <w:lang w:val="en-US" w:eastAsia="zh-CN"/>
        </w:rPr>
        <w:t>恩龙对学院的</w:t>
      </w:r>
      <w:r>
        <w:rPr>
          <w:rFonts w:hint="eastAsia" w:ascii="仿宋" w:hAnsi="仿宋" w:eastAsia="仿宋" w:cs="仿宋"/>
          <w:sz w:val="28"/>
          <w:szCs w:val="28"/>
          <w:lang w:eastAsia="zh-CN"/>
        </w:rPr>
        <w:t>创新创业</w:t>
      </w:r>
      <w:r>
        <w:rPr>
          <w:rFonts w:hint="eastAsia" w:ascii="仿宋" w:hAnsi="仿宋" w:eastAsia="仿宋" w:cs="仿宋"/>
          <w:sz w:val="28"/>
          <w:szCs w:val="28"/>
          <w:lang w:val="en-US" w:eastAsia="zh-CN"/>
        </w:rPr>
        <w:t>教育</w:t>
      </w:r>
      <w:r>
        <w:rPr>
          <w:rFonts w:hint="eastAsia" w:ascii="仿宋" w:hAnsi="仿宋" w:eastAsia="仿宋" w:cs="仿宋"/>
          <w:sz w:val="28"/>
          <w:szCs w:val="28"/>
          <w:lang w:eastAsia="zh-CN"/>
        </w:rPr>
        <w:t>工作</w:t>
      </w:r>
      <w:r>
        <w:rPr>
          <w:rFonts w:hint="eastAsia" w:ascii="仿宋" w:hAnsi="仿宋" w:eastAsia="仿宋" w:cs="仿宋"/>
          <w:sz w:val="28"/>
          <w:szCs w:val="28"/>
          <w:lang w:val="en-US" w:eastAsia="zh-CN"/>
        </w:rPr>
        <w:t>提出了具体的指导意见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他要求各相关部门把</w:t>
      </w:r>
      <w:r>
        <w:rPr>
          <w:rFonts w:hint="eastAsia" w:ascii="仿宋" w:hAnsi="仿宋" w:eastAsia="仿宋" w:cs="仿宋"/>
          <w:sz w:val="28"/>
          <w:szCs w:val="28"/>
          <w:lang w:eastAsia="zh-CN"/>
        </w:rPr>
        <w:t>创新精神、创业意识和创新创业能力纳入人才培养</w:t>
      </w:r>
      <w:r>
        <w:rPr>
          <w:rFonts w:hint="eastAsia" w:ascii="仿宋" w:hAnsi="仿宋" w:eastAsia="仿宋" w:cs="仿宋"/>
          <w:sz w:val="28"/>
          <w:szCs w:val="28"/>
          <w:lang w:val="en-US" w:eastAsia="zh-CN"/>
        </w:rPr>
        <w:t>质量标准，完善课程体系，建立创新型人才培养机制；</w:t>
      </w:r>
      <w:r>
        <w:rPr>
          <w:rFonts w:hint="eastAsia" w:ascii="仿宋" w:hAnsi="仿宋" w:eastAsia="仿宋" w:cs="仿宋"/>
          <w:sz w:val="28"/>
          <w:szCs w:val="28"/>
          <w:lang w:eastAsia="zh-CN"/>
        </w:rPr>
        <w:t>要</w:t>
      </w:r>
      <w:r>
        <w:rPr>
          <w:rFonts w:hint="eastAsia" w:ascii="仿宋" w:hAnsi="仿宋" w:eastAsia="仿宋" w:cs="仿宋"/>
          <w:sz w:val="28"/>
          <w:szCs w:val="28"/>
          <w:lang w:val="en-US" w:eastAsia="zh-CN"/>
        </w:rPr>
        <w:t>推进</w:t>
      </w:r>
      <w:r>
        <w:rPr>
          <w:rFonts w:hint="eastAsia" w:ascii="仿宋" w:hAnsi="仿宋" w:eastAsia="仿宋" w:cs="仿宋"/>
          <w:sz w:val="28"/>
          <w:szCs w:val="28"/>
          <w:lang w:eastAsia="zh-CN"/>
        </w:rPr>
        <w:t>创新创业教育教师队伍</w:t>
      </w:r>
      <w:r>
        <w:rPr>
          <w:rFonts w:hint="eastAsia" w:ascii="仿宋" w:hAnsi="仿宋" w:eastAsia="仿宋" w:cs="仿宋"/>
          <w:sz w:val="28"/>
          <w:szCs w:val="28"/>
          <w:lang w:val="en-US" w:eastAsia="zh-CN"/>
        </w:rPr>
        <w:t>建设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完善学籍管理制度，做好第一课堂和第二课堂的有机融合</w:t>
      </w:r>
      <w:r>
        <w:rPr>
          <w:rFonts w:hint="eastAsia" w:ascii="仿宋" w:hAnsi="仿宋" w:eastAsia="仿宋" w:cs="仿宋"/>
          <w:sz w:val="28"/>
          <w:szCs w:val="28"/>
          <w:lang w:eastAsia="zh-CN"/>
        </w:rPr>
        <w:t>。他指出，要积极建设打造校内创新创业实践基地和创新创业平台，</w:t>
      </w:r>
      <w:r>
        <w:rPr>
          <w:rFonts w:hint="eastAsia" w:ascii="仿宋" w:hAnsi="仿宋" w:eastAsia="仿宋" w:cs="仿宋"/>
          <w:sz w:val="28"/>
          <w:szCs w:val="28"/>
          <w:lang w:val="en-US" w:eastAsia="zh-CN"/>
        </w:rPr>
        <w:t>做好学生创新创业成果的统计和创业典型的挖掘梳理工作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他要求</w:t>
      </w:r>
      <w:r>
        <w:rPr>
          <w:rFonts w:hint="eastAsia" w:ascii="仿宋" w:hAnsi="仿宋" w:eastAsia="仿宋" w:cs="仿宋"/>
          <w:sz w:val="28"/>
          <w:szCs w:val="28"/>
          <w:lang w:eastAsia="zh-CN"/>
        </w:rPr>
        <w:t>每个学院设立联系人，专门负责创新创业</w:t>
      </w:r>
      <w:r>
        <w:rPr>
          <w:rFonts w:hint="eastAsia" w:ascii="仿宋" w:hAnsi="仿宋" w:eastAsia="仿宋" w:cs="仿宋"/>
          <w:sz w:val="28"/>
          <w:szCs w:val="28"/>
          <w:lang w:val="en-US" w:eastAsia="zh-CN"/>
        </w:rPr>
        <w:t>教育</w:t>
      </w:r>
      <w:r>
        <w:rPr>
          <w:rFonts w:hint="eastAsia" w:ascii="仿宋" w:hAnsi="仿宋" w:eastAsia="仿宋" w:cs="仿宋"/>
          <w:sz w:val="28"/>
          <w:szCs w:val="28"/>
          <w:lang w:eastAsia="zh-CN"/>
        </w:rPr>
        <w:t>的各项工作。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此次会议的召开，对我院创新创业教育工作的实施和推动具有重要的意义，为工作的后续开展奠定了坚实的基础。</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学院第十届校园英文歌曲大赛成功举办</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drawing>
          <wp:inline distT="0" distB="0" distL="114300" distR="114300">
            <wp:extent cx="2933700" cy="400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33700" cy="4000500"/>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12月14日，第十届校园英语歌曲大赛圆满落下帷幕。本次大赛由院团委、基础部联合主办，基础部旅游英语教研室承办，历时两个多月，经过初赛和复赛，共选拔出15名学生参加决赛。</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决赛分为英文自我介绍和英文歌曲两部分，选手在比赛中表现出色，赢得了现场观众的阵阵掌声。最终，信息工程技术学院的安娜同学获得一等奖，旅游与酒店管理学院刘广宇、刘雅茹同学获二等奖。</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音符在跳动，歌声在蔓延。此次校园英文歌曲大赛不仅丰富了同学们的校园文化生活，营造了积极向上、健康文明的校园文化气氛，也为学生提供了一个展现自我和发挥才能的舞台，促进了学生的个性发展，激发了学生学好英语、歌唱青春的热情。</w:t>
      </w:r>
    </w:p>
    <w:p>
      <w:pPr>
        <w:jc w:val="center"/>
        <w:rPr>
          <w:rFonts w:hint="eastAsia" w:ascii="黑体" w:hAnsi="黑体" w:eastAsia="黑体" w:cs="黑体"/>
          <w:b w:val="0"/>
          <w:bCs/>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我院代表队在青岛市大学生第三届羽毛球比赛中喜获佳绩</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p>
    <w:p>
      <w:pPr>
        <w:jc w:val="center"/>
        <w:rPr>
          <w:rFonts w:hint="eastAsia" w:eastAsia="宋体" w:cs="宋体"/>
          <w:b/>
          <w:sz w:val="28"/>
          <w:szCs w:val="28"/>
          <w:lang w:eastAsia="zh-CN"/>
        </w:rPr>
      </w:pPr>
      <w:r>
        <w:rPr>
          <w:rFonts w:hint="eastAsia" w:eastAsia="宋体" w:cs="宋体"/>
          <w:b/>
          <w:sz w:val="28"/>
          <w:szCs w:val="28"/>
          <w:lang w:eastAsia="zh-CN"/>
        </w:rPr>
        <w:drawing>
          <wp:inline distT="0" distB="0" distL="114300" distR="114300">
            <wp:extent cx="4970780" cy="3728085"/>
            <wp:effectExtent l="0" t="0" r="1270" b="5715"/>
            <wp:docPr id="2" name="图片 1" descr="羽毛球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羽毛球赛"/>
                    <pic:cNvPicPr>
                      <a:picLocks noChangeAspect="1"/>
                    </pic:cNvPicPr>
                  </pic:nvPicPr>
                  <pic:blipFill>
                    <a:blip r:embed="rId9"/>
                    <a:stretch>
                      <a:fillRect/>
                    </a:stretch>
                  </pic:blipFill>
                  <pic:spPr>
                    <a:xfrm>
                      <a:off x="0" y="0"/>
                      <a:ext cx="4970780" cy="3728085"/>
                    </a:xfrm>
                    <a:prstGeom prst="rect">
                      <a:avLst/>
                    </a:prstGeom>
                    <a:noFill/>
                    <a:ln w="9525">
                      <a:noFill/>
                    </a:ln>
                  </pic:spPr>
                </pic:pic>
              </a:graphicData>
            </a:graphic>
          </wp:inline>
        </w:drawing>
      </w:r>
    </w:p>
    <w:p>
      <w:pPr>
        <w:jc w:val="left"/>
        <w:rPr>
          <w:rFonts w:hint="eastAsia" w:ascii="仿宋" w:hAnsi="仿宋" w:eastAsia="仿宋" w:cs="仿宋"/>
          <w:sz w:val="28"/>
          <w:szCs w:val="28"/>
        </w:rPr>
      </w:pPr>
      <w:r>
        <w:rPr>
          <w:rFonts w:hint="eastAsia" w:cs="宋体"/>
          <w:b/>
          <w:sz w:val="28"/>
          <w:szCs w:val="28"/>
          <w:lang w:val="en-US" w:eastAsia="zh-CN"/>
        </w:rPr>
        <w:t xml:space="preserve">    </w:t>
      </w:r>
      <w:r>
        <w:rPr>
          <w:rFonts w:hint="eastAsia" w:ascii="仿宋" w:hAnsi="仿宋" w:eastAsia="仿宋" w:cs="仿宋"/>
          <w:sz w:val="28"/>
          <w:szCs w:val="28"/>
        </w:rPr>
        <w:t>12月21-22日，由青岛市高校工委、青岛市体育协会举办的青岛市大学生第三届羽毛球比赛在山东外贸学院落下帷幕。我院代表队喜获男子团体亚军、女子团体亚军的优异成绩。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比赛分为团体单项、单打、双打和混双等几项，在教练的严格训练指导下，选手在比赛中顽强拼搏、互相鼓励和帮助，充分发扬了“努力拼搏、不断进取”的精神，将球技发挥得淋漓尽致，赢得了现场观众的阵阵喝彩。经过激烈角逐，最终获得男子团体亚军、女子团体亚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本次比赛为同学们提供了一个展现自我和相互交流的平台，增加了同学们对体育锻炼的兴趣，展现出我院学生的精神风貌，加强了各校之间的联系和交流，树立了良好的社会形象。</w:t>
      </w:r>
    </w:p>
    <w:p>
      <w:pPr>
        <w:jc w:val="center"/>
        <w:rPr>
          <w:rFonts w:hint="eastAsia" w:ascii="黑体" w:hAnsi="黑体" w:eastAsia="黑体" w:cs="黑体"/>
          <w:sz w:val="32"/>
          <w:szCs w:val="32"/>
          <w:lang w:val="en-US" w:eastAsia="zh-CN"/>
        </w:rPr>
      </w:pPr>
      <w:bookmarkStart w:id="0" w:name="OLE_LINK1"/>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基础部党支部、思政部党支部</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联合</w:t>
      </w:r>
      <w:bookmarkEnd w:id="0"/>
      <w:r>
        <w:rPr>
          <w:rFonts w:hint="eastAsia" w:ascii="黑体" w:hAnsi="黑体" w:eastAsia="黑体" w:cs="黑体"/>
          <w:sz w:val="32"/>
          <w:szCs w:val="32"/>
          <w:lang w:val="en-US" w:eastAsia="zh-CN"/>
        </w:rPr>
        <w:t>召开</w:t>
      </w:r>
      <w:r>
        <w:rPr>
          <w:rFonts w:hint="eastAsia" w:ascii="黑体" w:hAnsi="黑体" w:eastAsia="黑体" w:cs="黑体"/>
          <w:sz w:val="32"/>
          <w:szCs w:val="32"/>
        </w:rPr>
        <w:t>专题</w:t>
      </w:r>
      <w:bookmarkStart w:id="1" w:name="OLE_LINK2"/>
      <w:r>
        <w:rPr>
          <w:rFonts w:hint="eastAsia" w:ascii="黑体" w:hAnsi="黑体" w:eastAsia="黑体" w:cs="黑体"/>
          <w:sz w:val="32"/>
          <w:szCs w:val="32"/>
        </w:rPr>
        <w:t>组织生活会暨党员民主评议会</w:t>
      </w:r>
    </w:p>
    <w:bookmarkEnd w:id="1"/>
    <w:p>
      <w:pPr>
        <w:ind w:firstLine="560" w:firstLineChars="200"/>
        <w:rPr>
          <w:rFonts w:hint="eastAsia" w:ascii="仿宋" w:hAnsi="仿宋" w:eastAsia="仿宋" w:cs="仿宋"/>
          <w:sz w:val="28"/>
          <w:szCs w:val="28"/>
        </w:rPr>
      </w:pPr>
    </w:p>
    <w:p>
      <w:pPr>
        <w:ind w:firstLine="560" w:firstLineChars="200"/>
        <w:rPr>
          <w:rFonts w:hint="eastAsia"/>
          <w:sz w:val="28"/>
          <w:szCs w:val="28"/>
        </w:rPr>
      </w:pPr>
      <w:r>
        <w:rPr>
          <w:rFonts w:hint="eastAsia"/>
          <w:sz w:val="28"/>
          <w:szCs w:val="28"/>
        </w:rPr>
        <w:t>按照学院党委部署，1月11日，</w:t>
      </w:r>
      <w:r>
        <w:rPr>
          <w:rFonts w:hint="eastAsia"/>
          <w:sz w:val="28"/>
          <w:szCs w:val="28"/>
          <w:lang w:val="en-US" w:eastAsia="zh-CN"/>
        </w:rPr>
        <w:t>基础部党支部、思政部党支部联合</w:t>
      </w:r>
      <w:r>
        <w:rPr>
          <w:rFonts w:hint="eastAsia"/>
          <w:sz w:val="28"/>
          <w:szCs w:val="28"/>
        </w:rPr>
        <w:t>召开专题组织生活会暨党员民主评议会</w:t>
      </w:r>
      <w:r>
        <w:rPr>
          <w:rFonts w:hint="eastAsia"/>
          <w:sz w:val="28"/>
          <w:szCs w:val="28"/>
          <w:lang w:eastAsia="zh-CN"/>
        </w:rPr>
        <w:t>，</w:t>
      </w:r>
      <w:r>
        <w:rPr>
          <w:rFonts w:hint="eastAsia"/>
          <w:sz w:val="28"/>
          <w:szCs w:val="28"/>
        </w:rPr>
        <w:t>学院党委委员、</w:t>
      </w:r>
      <w:r>
        <w:rPr>
          <w:rFonts w:hint="eastAsia"/>
          <w:sz w:val="28"/>
          <w:szCs w:val="28"/>
          <w:lang w:val="en-US" w:eastAsia="zh-CN"/>
        </w:rPr>
        <w:t>纪委书记姜玲玲</w:t>
      </w:r>
      <w:r>
        <w:rPr>
          <w:rFonts w:hint="eastAsia"/>
          <w:sz w:val="28"/>
          <w:szCs w:val="28"/>
        </w:rPr>
        <w:t>到会指导</w:t>
      </w:r>
      <w:r>
        <w:rPr>
          <w:rFonts w:hint="eastAsia"/>
          <w:sz w:val="28"/>
          <w:szCs w:val="28"/>
          <w:lang w:eastAsia="zh-CN"/>
        </w:rPr>
        <w:t>。</w:t>
      </w:r>
      <w:r>
        <w:rPr>
          <w:rFonts w:hint="eastAsia"/>
          <w:sz w:val="28"/>
          <w:szCs w:val="28"/>
        </w:rPr>
        <w:t>会议由</w:t>
      </w:r>
      <w:r>
        <w:rPr>
          <w:rFonts w:hint="eastAsia"/>
          <w:sz w:val="28"/>
          <w:szCs w:val="28"/>
          <w:lang w:val="en-US" w:eastAsia="zh-CN"/>
        </w:rPr>
        <w:t>基础部</w:t>
      </w:r>
      <w:r>
        <w:rPr>
          <w:rFonts w:hint="eastAsia"/>
          <w:sz w:val="28"/>
          <w:szCs w:val="28"/>
        </w:rPr>
        <w:t>党支</w:t>
      </w:r>
      <w:r>
        <w:rPr>
          <w:rFonts w:hint="eastAsia"/>
          <w:sz w:val="28"/>
          <w:szCs w:val="28"/>
          <w:lang w:val="en-US" w:eastAsia="zh-CN"/>
        </w:rPr>
        <w:t>部</w:t>
      </w:r>
      <w:r>
        <w:rPr>
          <w:rFonts w:hint="eastAsia"/>
          <w:sz w:val="28"/>
          <w:szCs w:val="28"/>
        </w:rPr>
        <w:t>书记</w:t>
      </w:r>
      <w:r>
        <w:rPr>
          <w:rFonts w:hint="eastAsia"/>
          <w:sz w:val="28"/>
          <w:szCs w:val="28"/>
          <w:lang w:val="en-US" w:eastAsia="zh-CN"/>
        </w:rPr>
        <w:t>董瑞虎</w:t>
      </w:r>
      <w:r>
        <w:rPr>
          <w:rFonts w:hint="eastAsia"/>
          <w:sz w:val="28"/>
          <w:szCs w:val="28"/>
        </w:rPr>
        <w:t>主持。</w:t>
      </w:r>
    </w:p>
    <w:p>
      <w:pPr>
        <w:ind w:firstLine="560" w:firstLineChars="200"/>
        <w:rPr>
          <w:rFonts w:hint="eastAsia"/>
          <w:sz w:val="28"/>
          <w:szCs w:val="28"/>
        </w:rPr>
      </w:pPr>
      <w:r>
        <w:rPr>
          <w:rFonts w:hint="eastAsia"/>
          <w:sz w:val="28"/>
          <w:szCs w:val="28"/>
        </w:rPr>
        <w:t>会上，</w:t>
      </w:r>
      <w:r>
        <w:rPr>
          <w:rFonts w:hint="eastAsia"/>
          <w:sz w:val="28"/>
          <w:szCs w:val="28"/>
          <w:lang w:val="en-US" w:eastAsia="zh-CN"/>
        </w:rPr>
        <w:t>董瑞虎和思政部党支部书记刘刚分别</w:t>
      </w:r>
      <w:r>
        <w:rPr>
          <w:rFonts w:hint="eastAsia"/>
          <w:sz w:val="28"/>
          <w:szCs w:val="28"/>
        </w:rPr>
        <w:t>就基层党支部书记抓党建工作进行了述职</w:t>
      </w:r>
      <w:r>
        <w:rPr>
          <w:rFonts w:hint="eastAsia"/>
          <w:sz w:val="28"/>
          <w:szCs w:val="28"/>
          <w:lang w:eastAsia="zh-CN"/>
        </w:rPr>
        <w:t>，</w:t>
      </w:r>
      <w:r>
        <w:rPr>
          <w:rFonts w:hint="eastAsia"/>
          <w:sz w:val="28"/>
          <w:szCs w:val="28"/>
        </w:rPr>
        <w:t>并就下一步</w:t>
      </w:r>
      <w:r>
        <w:rPr>
          <w:rFonts w:hint="eastAsia"/>
          <w:sz w:val="28"/>
          <w:szCs w:val="28"/>
          <w:lang w:val="en-US" w:eastAsia="zh-CN"/>
        </w:rPr>
        <w:t>支部</w:t>
      </w:r>
      <w:r>
        <w:rPr>
          <w:rFonts w:hint="eastAsia"/>
          <w:sz w:val="28"/>
          <w:szCs w:val="28"/>
        </w:rPr>
        <w:t>党建工作进行了部署</w:t>
      </w:r>
      <w:r>
        <w:rPr>
          <w:rFonts w:hint="eastAsia"/>
          <w:sz w:val="28"/>
          <w:szCs w:val="28"/>
          <w:lang w:eastAsia="zh-CN"/>
        </w:rPr>
        <w:t>；</w:t>
      </w:r>
      <w:r>
        <w:rPr>
          <w:rFonts w:hint="eastAsia"/>
          <w:sz w:val="28"/>
          <w:szCs w:val="28"/>
          <w:lang w:val="en-US" w:eastAsia="zh-CN"/>
        </w:rPr>
        <w:t>支部委员们就各自分管工作向大会作了汇报</w:t>
      </w:r>
      <w:r>
        <w:rPr>
          <w:rFonts w:hint="eastAsia"/>
          <w:sz w:val="28"/>
          <w:szCs w:val="28"/>
        </w:rPr>
        <w:t>。随后，全体党员依次进行了深刻的批评与自我批评，并对每位党员进行了民主评议。</w:t>
      </w:r>
    </w:p>
    <w:p>
      <w:pPr>
        <w:ind w:firstLine="560" w:firstLineChars="200"/>
        <w:rPr>
          <w:rFonts w:hint="eastAsia"/>
          <w:sz w:val="28"/>
          <w:szCs w:val="28"/>
        </w:rPr>
      </w:pPr>
      <w:r>
        <w:rPr>
          <w:rFonts w:hint="eastAsia"/>
          <w:sz w:val="28"/>
          <w:szCs w:val="28"/>
          <w:lang w:val="en-US" w:eastAsia="zh-CN"/>
        </w:rPr>
        <w:t>姜玲玲</w:t>
      </w:r>
      <w:r>
        <w:rPr>
          <w:rFonts w:hint="eastAsia"/>
          <w:sz w:val="28"/>
          <w:szCs w:val="28"/>
        </w:rPr>
        <w:t>对</w:t>
      </w:r>
      <w:r>
        <w:rPr>
          <w:rFonts w:hint="eastAsia"/>
          <w:sz w:val="28"/>
          <w:szCs w:val="28"/>
          <w:lang w:val="en-US" w:eastAsia="zh-CN"/>
        </w:rPr>
        <w:t>会议</w:t>
      </w:r>
      <w:r>
        <w:rPr>
          <w:rFonts w:hint="eastAsia"/>
          <w:sz w:val="28"/>
          <w:szCs w:val="28"/>
        </w:rPr>
        <w:t>进行了点评，</w:t>
      </w:r>
      <w:r>
        <w:rPr>
          <w:rFonts w:hint="eastAsia"/>
          <w:sz w:val="28"/>
          <w:szCs w:val="28"/>
          <w:lang w:val="en-US" w:eastAsia="zh-CN"/>
        </w:rPr>
        <w:t>她对两个支部的党建工作进行了肯定，认为</w:t>
      </w:r>
      <w:r>
        <w:rPr>
          <w:rFonts w:hint="eastAsia"/>
          <w:sz w:val="28"/>
          <w:szCs w:val="28"/>
        </w:rPr>
        <w:t>本次</w:t>
      </w:r>
      <w:r>
        <w:rPr>
          <w:rFonts w:hint="eastAsia"/>
          <w:sz w:val="28"/>
          <w:szCs w:val="28"/>
          <w:lang w:val="en-US" w:eastAsia="zh-CN"/>
        </w:rPr>
        <w:t>会议</w:t>
      </w:r>
      <w:r>
        <w:rPr>
          <w:rFonts w:hint="eastAsia"/>
          <w:sz w:val="28"/>
          <w:szCs w:val="28"/>
        </w:rPr>
        <w:t>准备充分，程序严谨；在批评与自我批评中，党员</w:t>
      </w:r>
      <w:r>
        <w:rPr>
          <w:rFonts w:hint="eastAsia"/>
          <w:sz w:val="28"/>
          <w:szCs w:val="28"/>
          <w:lang w:val="en-US" w:eastAsia="zh-CN"/>
        </w:rPr>
        <w:t>教师</w:t>
      </w:r>
      <w:r>
        <w:rPr>
          <w:rFonts w:hint="eastAsia"/>
          <w:sz w:val="28"/>
          <w:szCs w:val="28"/>
        </w:rPr>
        <w:t>能够直面问题，坦诚相见，取得</w:t>
      </w:r>
      <w:r>
        <w:rPr>
          <w:rFonts w:hint="eastAsia"/>
          <w:sz w:val="28"/>
          <w:szCs w:val="28"/>
          <w:lang w:val="en-US" w:eastAsia="zh-CN"/>
        </w:rPr>
        <w:t>了</w:t>
      </w:r>
      <w:r>
        <w:rPr>
          <w:rFonts w:hint="eastAsia"/>
          <w:sz w:val="28"/>
          <w:szCs w:val="28"/>
        </w:rPr>
        <w:t>良好的效果</w:t>
      </w:r>
      <w:r>
        <w:rPr>
          <w:rFonts w:hint="eastAsia"/>
          <w:sz w:val="28"/>
          <w:szCs w:val="28"/>
          <w:lang w:eastAsia="zh-CN"/>
        </w:rPr>
        <w:t>。</w:t>
      </w:r>
      <w:r>
        <w:rPr>
          <w:rFonts w:hint="eastAsia"/>
          <w:sz w:val="28"/>
          <w:szCs w:val="28"/>
          <w:lang w:val="en-US" w:eastAsia="zh-CN"/>
        </w:rPr>
        <w:t>姜玲玲</w:t>
      </w:r>
      <w:r>
        <w:rPr>
          <w:rFonts w:hint="eastAsia"/>
          <w:sz w:val="28"/>
          <w:szCs w:val="28"/>
        </w:rPr>
        <w:t>希望全体党员进一步提高思想意识、业务水平和业务能力，</w:t>
      </w:r>
      <w:r>
        <w:rPr>
          <w:rFonts w:hint="eastAsia"/>
          <w:sz w:val="28"/>
          <w:szCs w:val="28"/>
          <w:lang w:val="en-US" w:eastAsia="zh-CN"/>
        </w:rPr>
        <w:t>以十九大精神为指导</w:t>
      </w:r>
      <w:r>
        <w:rPr>
          <w:rFonts w:hint="eastAsia"/>
          <w:sz w:val="28"/>
          <w:szCs w:val="28"/>
        </w:rPr>
        <w:t>，将党建工作落到实处、做出特色。</w:t>
      </w:r>
    </w:p>
    <w:p>
      <w:pPr>
        <w:ind w:firstLine="560" w:firstLineChars="200"/>
        <w:rPr>
          <w:rFonts w:hint="eastAsia" w:ascii="仿宋" w:hAnsi="仿宋" w:eastAsia="仿宋" w:cs="仿宋"/>
          <w:kern w:val="2"/>
          <w:sz w:val="28"/>
          <w:szCs w:val="28"/>
          <w:lang w:val="en-US" w:eastAsia="zh-CN" w:bidi="ar"/>
        </w:rPr>
      </w:pPr>
      <w:r>
        <w:rPr>
          <w:rFonts w:hint="eastAsia"/>
          <w:sz w:val="28"/>
          <w:szCs w:val="28"/>
        </w:rPr>
        <w:t>本次专题组织生活会和</w:t>
      </w:r>
      <w:r>
        <w:rPr>
          <w:rFonts w:hint="eastAsia"/>
          <w:sz w:val="28"/>
          <w:szCs w:val="28"/>
          <w:lang w:val="en-US" w:eastAsia="zh-CN"/>
        </w:rPr>
        <w:t>党员</w:t>
      </w:r>
      <w:r>
        <w:rPr>
          <w:rFonts w:hint="eastAsia"/>
          <w:sz w:val="28"/>
          <w:szCs w:val="28"/>
        </w:rPr>
        <w:t>民主评议会的召开，达到了沟通思想、相互帮助、相互警醒和推进工作的目的，进一步增强了全体党员的组织意识、纪律意识和党员意识，切实起到了“团结-批评-团结”的作用。与会党员一致表示，今后一定更加严格要求自己，自觉加强党性修养，爱岗敬业，充分发挥好先锋模范作用，为学校的</w:t>
      </w:r>
      <w:r>
        <w:rPr>
          <w:rFonts w:hint="eastAsia"/>
          <w:sz w:val="28"/>
          <w:szCs w:val="28"/>
          <w:lang w:val="en-US" w:eastAsia="zh-CN"/>
        </w:rPr>
        <w:t>优质校</w:t>
      </w:r>
      <w:r>
        <w:rPr>
          <w:rFonts w:hint="eastAsia"/>
          <w:sz w:val="28"/>
          <w:szCs w:val="28"/>
        </w:rPr>
        <w:t>建设做出新的贡献。</w:t>
      </w:r>
      <w:bookmarkStart w:id="2" w:name="_GoBack"/>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560" w:firstLineChars="200"/>
        <w:jc w:val="left"/>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 w:hAnsi="仿宋" w:eastAsia="仿宋" w:cs="仿宋"/>
          <w:sz w:val="28"/>
          <w:szCs w:val="28"/>
          <w:lang w:val="en-US" w:eastAsia="zh-CN"/>
        </w:rPr>
      </w:pPr>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eastAsia="宋体"/>
        <w:sz w:val="24"/>
        <w:szCs w:val="24"/>
      </w:rPr>
    </w:pPr>
    <w:r>
      <w:rPr>
        <w:rStyle w:val="8"/>
        <w:rFonts w:hint="eastAsia" w:eastAsia="宋体"/>
        <w:sz w:val="24"/>
        <w:szCs w:val="24"/>
      </w:rPr>
      <w:t>—</w:t>
    </w:r>
    <w:r>
      <w:rPr>
        <w:rFonts w:eastAsia="宋体"/>
        <w:sz w:val="24"/>
        <w:szCs w:val="24"/>
      </w:rPr>
      <w:fldChar w:fldCharType="begin"/>
    </w:r>
    <w:r>
      <w:rPr>
        <w:rStyle w:val="8"/>
        <w:rFonts w:eastAsia="宋体"/>
        <w:sz w:val="24"/>
        <w:szCs w:val="24"/>
      </w:rPr>
      <w:instrText xml:space="preserve">PAGE  </w:instrText>
    </w:r>
    <w:r>
      <w:rPr>
        <w:rFonts w:eastAsia="宋体"/>
        <w:sz w:val="24"/>
        <w:szCs w:val="24"/>
      </w:rPr>
      <w:fldChar w:fldCharType="separate"/>
    </w:r>
    <w:r>
      <w:rPr>
        <w:rStyle w:val="8"/>
        <w:rFonts w:eastAsia="宋体"/>
        <w:sz w:val="24"/>
        <w:szCs w:val="24"/>
      </w:rPr>
      <w:t>6</w:t>
    </w:r>
    <w:r>
      <w:rPr>
        <w:rFonts w:eastAsia="宋体"/>
        <w:sz w:val="24"/>
        <w:szCs w:val="24"/>
      </w:rPr>
      <w:fldChar w:fldCharType="end"/>
    </w:r>
    <w:r>
      <w:rPr>
        <w:rStyle w:val="8"/>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15538"/>
    <w:rsid w:val="00025676"/>
    <w:rsid w:val="000431A8"/>
    <w:rsid w:val="00060C26"/>
    <w:rsid w:val="00061DDC"/>
    <w:rsid w:val="0008151C"/>
    <w:rsid w:val="000A2906"/>
    <w:rsid w:val="000B70AC"/>
    <w:rsid w:val="000F5B24"/>
    <w:rsid w:val="00113533"/>
    <w:rsid w:val="00113B38"/>
    <w:rsid w:val="00114E15"/>
    <w:rsid w:val="00115209"/>
    <w:rsid w:val="00130767"/>
    <w:rsid w:val="0015439A"/>
    <w:rsid w:val="00170BCB"/>
    <w:rsid w:val="00190870"/>
    <w:rsid w:val="001A1750"/>
    <w:rsid w:val="001A5870"/>
    <w:rsid w:val="00207600"/>
    <w:rsid w:val="00226647"/>
    <w:rsid w:val="002567A3"/>
    <w:rsid w:val="0026268A"/>
    <w:rsid w:val="00276403"/>
    <w:rsid w:val="0029272B"/>
    <w:rsid w:val="002A61F3"/>
    <w:rsid w:val="002D4F41"/>
    <w:rsid w:val="002E5B4B"/>
    <w:rsid w:val="002F759E"/>
    <w:rsid w:val="00300F20"/>
    <w:rsid w:val="00342670"/>
    <w:rsid w:val="00343530"/>
    <w:rsid w:val="00344BC3"/>
    <w:rsid w:val="0035026D"/>
    <w:rsid w:val="00371FF3"/>
    <w:rsid w:val="00374D2C"/>
    <w:rsid w:val="003814AC"/>
    <w:rsid w:val="003C36EF"/>
    <w:rsid w:val="003F44F2"/>
    <w:rsid w:val="00405A9D"/>
    <w:rsid w:val="00420116"/>
    <w:rsid w:val="004207B6"/>
    <w:rsid w:val="004301A1"/>
    <w:rsid w:val="00434DAC"/>
    <w:rsid w:val="0043530C"/>
    <w:rsid w:val="00474337"/>
    <w:rsid w:val="00485B25"/>
    <w:rsid w:val="00485E88"/>
    <w:rsid w:val="00490759"/>
    <w:rsid w:val="004B19F9"/>
    <w:rsid w:val="004C7132"/>
    <w:rsid w:val="004D27FB"/>
    <w:rsid w:val="004F4DA3"/>
    <w:rsid w:val="005250F5"/>
    <w:rsid w:val="00531B0C"/>
    <w:rsid w:val="00587EBF"/>
    <w:rsid w:val="005E6EC9"/>
    <w:rsid w:val="005F1F12"/>
    <w:rsid w:val="005F4373"/>
    <w:rsid w:val="005F7D6F"/>
    <w:rsid w:val="0060038C"/>
    <w:rsid w:val="00652BF4"/>
    <w:rsid w:val="006A0A86"/>
    <w:rsid w:val="006A390E"/>
    <w:rsid w:val="006A6614"/>
    <w:rsid w:val="006E7D87"/>
    <w:rsid w:val="007204EF"/>
    <w:rsid w:val="007278F9"/>
    <w:rsid w:val="00735EBF"/>
    <w:rsid w:val="00737062"/>
    <w:rsid w:val="00761D3B"/>
    <w:rsid w:val="00762551"/>
    <w:rsid w:val="007657F7"/>
    <w:rsid w:val="007736A2"/>
    <w:rsid w:val="00787737"/>
    <w:rsid w:val="007A7470"/>
    <w:rsid w:val="007B4AD6"/>
    <w:rsid w:val="007B7BDF"/>
    <w:rsid w:val="007C16F6"/>
    <w:rsid w:val="007C479B"/>
    <w:rsid w:val="007C49DF"/>
    <w:rsid w:val="007C5F93"/>
    <w:rsid w:val="007D0CBB"/>
    <w:rsid w:val="007E4514"/>
    <w:rsid w:val="007F0B37"/>
    <w:rsid w:val="007F2263"/>
    <w:rsid w:val="00823413"/>
    <w:rsid w:val="00837465"/>
    <w:rsid w:val="00851B49"/>
    <w:rsid w:val="00861F67"/>
    <w:rsid w:val="00864637"/>
    <w:rsid w:val="00877D21"/>
    <w:rsid w:val="00891904"/>
    <w:rsid w:val="008C2AD6"/>
    <w:rsid w:val="008E2A10"/>
    <w:rsid w:val="008F6A1D"/>
    <w:rsid w:val="009015F5"/>
    <w:rsid w:val="0091625F"/>
    <w:rsid w:val="009170ED"/>
    <w:rsid w:val="00917E31"/>
    <w:rsid w:val="00951F1E"/>
    <w:rsid w:val="00957403"/>
    <w:rsid w:val="009A0C30"/>
    <w:rsid w:val="009B6DAD"/>
    <w:rsid w:val="009D3427"/>
    <w:rsid w:val="00A12AA9"/>
    <w:rsid w:val="00A26FE3"/>
    <w:rsid w:val="00A31561"/>
    <w:rsid w:val="00A31ACE"/>
    <w:rsid w:val="00A37EE5"/>
    <w:rsid w:val="00A474E9"/>
    <w:rsid w:val="00A707A3"/>
    <w:rsid w:val="00A80897"/>
    <w:rsid w:val="00A81B33"/>
    <w:rsid w:val="00A86DCB"/>
    <w:rsid w:val="00AB1CED"/>
    <w:rsid w:val="00AB24DE"/>
    <w:rsid w:val="00AD5562"/>
    <w:rsid w:val="00AE6A7A"/>
    <w:rsid w:val="00AF00F1"/>
    <w:rsid w:val="00AF29AA"/>
    <w:rsid w:val="00AF7F26"/>
    <w:rsid w:val="00B03A17"/>
    <w:rsid w:val="00B10D3C"/>
    <w:rsid w:val="00B22636"/>
    <w:rsid w:val="00B50E41"/>
    <w:rsid w:val="00B53E53"/>
    <w:rsid w:val="00B92BB0"/>
    <w:rsid w:val="00BA7CF3"/>
    <w:rsid w:val="00BB33FA"/>
    <w:rsid w:val="00BB7A0A"/>
    <w:rsid w:val="00BC109D"/>
    <w:rsid w:val="00BD64B9"/>
    <w:rsid w:val="00BE3274"/>
    <w:rsid w:val="00C11ECA"/>
    <w:rsid w:val="00C24C3F"/>
    <w:rsid w:val="00C47D85"/>
    <w:rsid w:val="00C65C7E"/>
    <w:rsid w:val="00C67DF5"/>
    <w:rsid w:val="00C82701"/>
    <w:rsid w:val="00C82B5F"/>
    <w:rsid w:val="00CD1566"/>
    <w:rsid w:val="00D07DC6"/>
    <w:rsid w:val="00D43703"/>
    <w:rsid w:val="00D92912"/>
    <w:rsid w:val="00D9447E"/>
    <w:rsid w:val="00D9522C"/>
    <w:rsid w:val="00D95E1A"/>
    <w:rsid w:val="00DB66F8"/>
    <w:rsid w:val="00DD31D0"/>
    <w:rsid w:val="00DF09D1"/>
    <w:rsid w:val="00DF230E"/>
    <w:rsid w:val="00E22C90"/>
    <w:rsid w:val="00E412B2"/>
    <w:rsid w:val="00E47D13"/>
    <w:rsid w:val="00E639C6"/>
    <w:rsid w:val="00E64B8F"/>
    <w:rsid w:val="00EC2FF7"/>
    <w:rsid w:val="00EC6C02"/>
    <w:rsid w:val="00ED3A26"/>
    <w:rsid w:val="00ED54CB"/>
    <w:rsid w:val="00EE589E"/>
    <w:rsid w:val="00F21C40"/>
    <w:rsid w:val="00F25C1B"/>
    <w:rsid w:val="00F26A79"/>
    <w:rsid w:val="00F27456"/>
    <w:rsid w:val="00F45176"/>
    <w:rsid w:val="00F4695C"/>
    <w:rsid w:val="00F5201A"/>
    <w:rsid w:val="00F528D5"/>
    <w:rsid w:val="00F80E19"/>
    <w:rsid w:val="00F83A83"/>
    <w:rsid w:val="00F851CD"/>
    <w:rsid w:val="00F957FF"/>
    <w:rsid w:val="00FA7C45"/>
    <w:rsid w:val="00FB5A4A"/>
    <w:rsid w:val="00FC609A"/>
    <w:rsid w:val="00FF4472"/>
    <w:rsid w:val="0104770A"/>
    <w:rsid w:val="012E0186"/>
    <w:rsid w:val="019977D0"/>
    <w:rsid w:val="02243EA6"/>
    <w:rsid w:val="02B04479"/>
    <w:rsid w:val="030B388D"/>
    <w:rsid w:val="03783C87"/>
    <w:rsid w:val="038905F7"/>
    <w:rsid w:val="03B562A5"/>
    <w:rsid w:val="04392C7B"/>
    <w:rsid w:val="04A732AF"/>
    <w:rsid w:val="04CC7C6B"/>
    <w:rsid w:val="04D91F68"/>
    <w:rsid w:val="06827102"/>
    <w:rsid w:val="069F15C1"/>
    <w:rsid w:val="086E01BE"/>
    <w:rsid w:val="0C1A5938"/>
    <w:rsid w:val="0E0F7B81"/>
    <w:rsid w:val="10F82CE4"/>
    <w:rsid w:val="113A2D63"/>
    <w:rsid w:val="11C90E3E"/>
    <w:rsid w:val="11EA0B90"/>
    <w:rsid w:val="120218C7"/>
    <w:rsid w:val="14075E6A"/>
    <w:rsid w:val="1414710A"/>
    <w:rsid w:val="14193B86"/>
    <w:rsid w:val="148A6443"/>
    <w:rsid w:val="14BA1191"/>
    <w:rsid w:val="156D7DA7"/>
    <w:rsid w:val="15C207B7"/>
    <w:rsid w:val="16933393"/>
    <w:rsid w:val="16B916E5"/>
    <w:rsid w:val="18105F58"/>
    <w:rsid w:val="194355DB"/>
    <w:rsid w:val="195B3D75"/>
    <w:rsid w:val="19BD5455"/>
    <w:rsid w:val="1A0F5557"/>
    <w:rsid w:val="1BC0393B"/>
    <w:rsid w:val="1D7A2DD7"/>
    <w:rsid w:val="1E297B26"/>
    <w:rsid w:val="1E7F0598"/>
    <w:rsid w:val="1FED762B"/>
    <w:rsid w:val="211154A7"/>
    <w:rsid w:val="217C0D78"/>
    <w:rsid w:val="21AE03CF"/>
    <w:rsid w:val="22110474"/>
    <w:rsid w:val="22595124"/>
    <w:rsid w:val="226925C9"/>
    <w:rsid w:val="24001E9D"/>
    <w:rsid w:val="24F20046"/>
    <w:rsid w:val="26B459C5"/>
    <w:rsid w:val="26DA4A00"/>
    <w:rsid w:val="27133A29"/>
    <w:rsid w:val="279A431A"/>
    <w:rsid w:val="27A33318"/>
    <w:rsid w:val="27A53EBF"/>
    <w:rsid w:val="28A504F6"/>
    <w:rsid w:val="29801C52"/>
    <w:rsid w:val="2A107F65"/>
    <w:rsid w:val="2A321640"/>
    <w:rsid w:val="2B313128"/>
    <w:rsid w:val="2B4A1E95"/>
    <w:rsid w:val="2B8D0059"/>
    <w:rsid w:val="2D0F0A8D"/>
    <w:rsid w:val="2D5866E5"/>
    <w:rsid w:val="2D9571F4"/>
    <w:rsid w:val="2DBA0995"/>
    <w:rsid w:val="2E13127D"/>
    <w:rsid w:val="2E374BB8"/>
    <w:rsid w:val="2ECC483A"/>
    <w:rsid w:val="2F1A14C4"/>
    <w:rsid w:val="303D303B"/>
    <w:rsid w:val="317C6EDB"/>
    <w:rsid w:val="324E3AD9"/>
    <w:rsid w:val="32691F42"/>
    <w:rsid w:val="330378AF"/>
    <w:rsid w:val="34315642"/>
    <w:rsid w:val="343D0BC3"/>
    <w:rsid w:val="344046DA"/>
    <w:rsid w:val="34A9129B"/>
    <w:rsid w:val="367057A9"/>
    <w:rsid w:val="367D7A41"/>
    <w:rsid w:val="3697507D"/>
    <w:rsid w:val="37177D72"/>
    <w:rsid w:val="373860A3"/>
    <w:rsid w:val="376C67FD"/>
    <w:rsid w:val="38E308F3"/>
    <w:rsid w:val="397252C8"/>
    <w:rsid w:val="39BD0B13"/>
    <w:rsid w:val="39FA26AE"/>
    <w:rsid w:val="3A9F565D"/>
    <w:rsid w:val="3AB23049"/>
    <w:rsid w:val="3B3F16C0"/>
    <w:rsid w:val="3C775EE2"/>
    <w:rsid w:val="3C8C7164"/>
    <w:rsid w:val="3C9E2902"/>
    <w:rsid w:val="3CDA5139"/>
    <w:rsid w:val="3D884B57"/>
    <w:rsid w:val="3E5850F4"/>
    <w:rsid w:val="3E655528"/>
    <w:rsid w:val="3E8929AE"/>
    <w:rsid w:val="408C5643"/>
    <w:rsid w:val="4117432E"/>
    <w:rsid w:val="42B03F3B"/>
    <w:rsid w:val="42E53BEF"/>
    <w:rsid w:val="435B618D"/>
    <w:rsid w:val="440234A3"/>
    <w:rsid w:val="450D519C"/>
    <w:rsid w:val="48796A38"/>
    <w:rsid w:val="48D1575A"/>
    <w:rsid w:val="4A7F3D47"/>
    <w:rsid w:val="4AD66954"/>
    <w:rsid w:val="4B074C97"/>
    <w:rsid w:val="4B6B51F2"/>
    <w:rsid w:val="4C286301"/>
    <w:rsid w:val="4C6174C2"/>
    <w:rsid w:val="4CB0712B"/>
    <w:rsid w:val="4D000DED"/>
    <w:rsid w:val="4D181972"/>
    <w:rsid w:val="4DE41E5A"/>
    <w:rsid w:val="4E185D1E"/>
    <w:rsid w:val="4E2E65B4"/>
    <w:rsid w:val="4EA74103"/>
    <w:rsid w:val="4EE4617A"/>
    <w:rsid w:val="4EEA23A5"/>
    <w:rsid w:val="4F0444B0"/>
    <w:rsid w:val="4FF4183A"/>
    <w:rsid w:val="5027550C"/>
    <w:rsid w:val="50610582"/>
    <w:rsid w:val="50B917A5"/>
    <w:rsid w:val="521E7BC5"/>
    <w:rsid w:val="52BD5358"/>
    <w:rsid w:val="53FC5B69"/>
    <w:rsid w:val="54481B88"/>
    <w:rsid w:val="54DD4EA1"/>
    <w:rsid w:val="55C82F4A"/>
    <w:rsid w:val="55CB5A9F"/>
    <w:rsid w:val="55F97FB8"/>
    <w:rsid w:val="569326F9"/>
    <w:rsid w:val="57194731"/>
    <w:rsid w:val="573434A1"/>
    <w:rsid w:val="576D0F23"/>
    <w:rsid w:val="5852089F"/>
    <w:rsid w:val="58D5734A"/>
    <w:rsid w:val="59772941"/>
    <w:rsid w:val="5A1C2EE4"/>
    <w:rsid w:val="5B301727"/>
    <w:rsid w:val="5B4A5B54"/>
    <w:rsid w:val="5C002F67"/>
    <w:rsid w:val="5C630CA7"/>
    <w:rsid w:val="5C705BAF"/>
    <w:rsid w:val="5C8C19E4"/>
    <w:rsid w:val="5D5D07BD"/>
    <w:rsid w:val="5DC4181F"/>
    <w:rsid w:val="5DDA6985"/>
    <w:rsid w:val="5EAE49A0"/>
    <w:rsid w:val="624D6A7C"/>
    <w:rsid w:val="62743F92"/>
    <w:rsid w:val="62A505CB"/>
    <w:rsid w:val="62AE513D"/>
    <w:rsid w:val="62CE7457"/>
    <w:rsid w:val="649F0382"/>
    <w:rsid w:val="65B66D1B"/>
    <w:rsid w:val="69162878"/>
    <w:rsid w:val="6BA42B26"/>
    <w:rsid w:val="6D8A2D46"/>
    <w:rsid w:val="6DAA646C"/>
    <w:rsid w:val="6E816895"/>
    <w:rsid w:val="6EEC7FA3"/>
    <w:rsid w:val="6EFA1CA3"/>
    <w:rsid w:val="6F0C79BF"/>
    <w:rsid w:val="70607264"/>
    <w:rsid w:val="71AD733B"/>
    <w:rsid w:val="71FA350A"/>
    <w:rsid w:val="723E36DB"/>
    <w:rsid w:val="72DE2883"/>
    <w:rsid w:val="730E2163"/>
    <w:rsid w:val="73960870"/>
    <w:rsid w:val="74F60CF4"/>
    <w:rsid w:val="753F776E"/>
    <w:rsid w:val="75FF4ECB"/>
    <w:rsid w:val="7808791F"/>
    <w:rsid w:val="792B0CA8"/>
    <w:rsid w:val="7A4E20CB"/>
    <w:rsid w:val="7A786EB6"/>
    <w:rsid w:val="7A9442E2"/>
    <w:rsid w:val="7A9863B2"/>
    <w:rsid w:val="7B374A1C"/>
    <w:rsid w:val="7B533262"/>
    <w:rsid w:val="7BDA5778"/>
    <w:rsid w:val="7C9E32CD"/>
    <w:rsid w:val="7D8474A0"/>
    <w:rsid w:val="7E6005AD"/>
    <w:rsid w:val="7F2C3CC5"/>
    <w:rsid w:val="7FA661BE"/>
    <w:rsid w:val="7FC3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6">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25"/>
    <w:qFormat/>
    <w:uiPriority w:val="99"/>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3333"/>
      <w:sz w:val="22"/>
      <w:szCs w:val="22"/>
      <w:u w:val="none"/>
    </w:rPr>
  </w:style>
  <w:style w:type="character" w:styleId="10">
    <w:name w:val="Emphasis"/>
    <w:basedOn w:val="6"/>
    <w:qFormat/>
    <w:uiPriority w:val="20"/>
    <w:rPr>
      <w:color w:val="CC0000"/>
    </w:rPr>
  </w:style>
  <w:style w:type="character" w:styleId="11">
    <w:name w:val="Hyperlink"/>
    <w:basedOn w:val="6"/>
    <w:qFormat/>
    <w:uiPriority w:val="0"/>
    <w:rPr>
      <w:color w:val="333333"/>
      <w:sz w:val="22"/>
      <w:szCs w:val="22"/>
      <w:u w:val="none"/>
    </w:rPr>
  </w:style>
  <w:style w:type="paragraph" w:customStyle="1" w:styleId="13">
    <w:name w:val="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5">
    <w:name w:val="p_text_indent_0"/>
    <w:basedOn w:val="1"/>
    <w:qFormat/>
    <w:uiPriority w:val="0"/>
    <w:pPr>
      <w:widowControl/>
      <w:jc w:val="left"/>
    </w:pPr>
    <w:rPr>
      <w:rFonts w:ascii="宋体" w:hAnsi="宋体" w:eastAsia="宋体"/>
      <w:kern w:val="0"/>
      <w:sz w:val="24"/>
      <w:szCs w:val="24"/>
    </w:rPr>
  </w:style>
  <w:style w:type="character" w:customStyle="1" w:styleId="16">
    <w:name w:val="table3"/>
    <w:basedOn w:val="6"/>
    <w:qFormat/>
    <w:uiPriority w:val="0"/>
  </w:style>
  <w:style w:type="character" w:customStyle="1" w:styleId="17">
    <w:name w:val="right2"/>
    <w:basedOn w:val="6"/>
    <w:qFormat/>
    <w:uiPriority w:val="0"/>
  </w:style>
  <w:style w:type="character" w:customStyle="1" w:styleId="18">
    <w:name w:val="right"/>
    <w:basedOn w:val="6"/>
    <w:qFormat/>
    <w:uiPriority w:val="0"/>
  </w:style>
  <w:style w:type="character" w:customStyle="1" w:styleId="19">
    <w:name w:val="item-name"/>
    <w:basedOn w:val="6"/>
    <w:qFormat/>
    <w:uiPriority w:val="0"/>
    <w:rPr>
      <w:b/>
      <w:color w:val="11598F"/>
    </w:rPr>
  </w:style>
  <w:style w:type="character" w:customStyle="1" w:styleId="20">
    <w:name w:val="item-name1"/>
    <w:basedOn w:val="6"/>
    <w:qFormat/>
    <w:uiPriority w:val="0"/>
  </w:style>
  <w:style w:type="character" w:customStyle="1" w:styleId="21">
    <w:name w:val="item-name2"/>
    <w:basedOn w:val="6"/>
    <w:qFormat/>
    <w:uiPriority w:val="0"/>
    <w:rPr>
      <w:color w:val="11598F"/>
    </w:rPr>
  </w:style>
  <w:style w:type="character" w:customStyle="1" w:styleId="22">
    <w:name w:val="item-name3"/>
    <w:basedOn w:val="6"/>
    <w:qFormat/>
    <w:uiPriority w:val="0"/>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4">
    <w:name w:val="页眉 Char"/>
    <w:basedOn w:val="6"/>
    <w:link w:val="4"/>
    <w:qFormat/>
    <w:uiPriority w:val="0"/>
    <w:rPr>
      <w:rFonts w:eastAsia="仿宋_GB2312" w:cs="宋体"/>
      <w:kern w:val="2"/>
      <w:sz w:val="18"/>
      <w:szCs w:val="18"/>
    </w:rPr>
  </w:style>
  <w:style w:type="character" w:customStyle="1" w:styleId="25">
    <w:name w:val="页脚 Char"/>
    <w:basedOn w:val="6"/>
    <w:link w:val="3"/>
    <w:qFormat/>
    <w:uiPriority w:val="99"/>
    <w:rPr>
      <w:rFonts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6</Pages>
  <Words>262</Words>
  <Characters>1495</Characters>
  <Lines>12</Lines>
  <Paragraphs>3</Paragraphs>
  <ScaleCrop>false</ScaleCrop>
  <LinksUpToDate>false</LinksUpToDate>
  <CharactersWithSpaces>1754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2016-08-31T06:51:00Z</dcterms:created>
  <dc:creator>董瑞虎</dc:creator>
  <cp:lastModifiedBy>Allen</cp:lastModifiedBy>
  <cp:lastPrinted>2015-05-04T08:00:00Z</cp:lastPrinted>
  <dcterms:modified xsi:type="dcterms:W3CDTF">2018-03-19T03:04:57Z</dcterms:modified>
  <dc:title>支部工作简报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