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1260" w:lineRule="exact"/>
        <w:jc w:val="center"/>
        <w:rPr>
          <w:rFonts w:ascii="仿宋_GB2312" w:cs="Times New Roman"/>
          <w:b/>
          <w:color w:val="auto"/>
          <w:spacing w:val="20"/>
          <w:w w:val="77"/>
          <w:sz w:val="80"/>
          <w:szCs w:val="80"/>
        </w:rPr>
      </w:pPr>
      <w:r>
        <w:rPr>
          <w:rFonts w:hint="eastAsia" w:ascii="仿宋_GB2312" w:cs="Times New Roman"/>
          <w:b/>
          <w:color w:val="auto"/>
          <w:spacing w:val="20"/>
          <w:w w:val="77"/>
          <w:sz w:val="80"/>
          <w:szCs w:val="80"/>
        </w:rPr>
        <w:t>基础部工作简报</w:t>
      </w:r>
    </w:p>
    <w:p>
      <w:pPr>
        <w:spacing w:line="420" w:lineRule="exact"/>
        <w:rPr>
          <w:rFonts w:ascii="仿宋_GB2312" w:cs="Times New Roman"/>
          <w:b/>
          <w:spacing w:val="20"/>
          <w:w w:val="77"/>
          <w:sz w:val="80"/>
          <w:szCs w:val="80"/>
        </w:rPr>
      </w:pPr>
    </w:p>
    <w:p>
      <w:pPr>
        <w:jc w:val="center"/>
        <w:rPr>
          <w:rFonts w:ascii="仿宋_GB2312" w:cs="Times New Roman"/>
          <w:sz w:val="36"/>
          <w:szCs w:val="36"/>
        </w:rPr>
      </w:pPr>
      <w:r>
        <w:rPr>
          <w:rFonts w:hint="eastAsia" w:ascii="仿宋_GB2312" w:cs="Times New Roman"/>
          <w:sz w:val="36"/>
          <w:szCs w:val="36"/>
        </w:rPr>
        <w:t>第</w:t>
      </w:r>
      <w:r>
        <w:rPr>
          <w:rFonts w:hint="eastAsia" w:ascii="仿宋_GB2312" w:cs="Times New Roman"/>
          <w:sz w:val="36"/>
          <w:szCs w:val="36"/>
          <w:lang w:val="en-US" w:eastAsia="zh-CN"/>
        </w:rPr>
        <w:t>92</w:t>
      </w:r>
      <w:r>
        <w:rPr>
          <w:rFonts w:hint="eastAsia" w:ascii="仿宋_GB2312" w:cs="Times New Roman"/>
          <w:sz w:val="36"/>
          <w:szCs w:val="36"/>
        </w:rPr>
        <w:t>期</w:t>
      </w:r>
    </w:p>
    <w:p>
      <w:pPr>
        <w:spacing w:line="460" w:lineRule="exact"/>
        <w:ind w:leftChars="-50" w:hanging="160" w:hangingChars="50"/>
        <w:rPr>
          <w:rFonts w:ascii="仿宋_GB2312" w:cs="Times New Roman"/>
        </w:rPr>
      </w:pPr>
    </w:p>
    <w:p>
      <w:pPr>
        <w:spacing w:line="340" w:lineRule="exact"/>
        <w:ind w:left="26" w:hanging="25" w:hangingChars="8"/>
        <w:rPr>
          <w:rFonts w:ascii="仿宋_GB2312" w:cs="Times New Roman"/>
        </w:rPr>
      </w:pPr>
      <w:r>
        <w:rPr>
          <w:rFonts w:hint="eastAsia" w:ascii="仿宋_GB2312" w:cs="Times New Roman"/>
        </w:rPr>
        <w:t>基础部党总支</w:t>
      </w:r>
      <w:r>
        <w:rPr>
          <w:rFonts w:hint="eastAsia" w:ascii="仿宋_GB2312" w:cs="Times New Roman"/>
          <w:szCs w:val="44"/>
        </w:rPr>
        <w:t xml:space="preserve">                            201</w:t>
      </w:r>
      <w:r>
        <w:rPr>
          <w:rFonts w:hint="eastAsia" w:ascii="仿宋_GB2312" w:cs="Times New Roman"/>
          <w:szCs w:val="44"/>
          <w:lang w:val="en-US" w:eastAsia="zh-CN"/>
        </w:rPr>
        <w:t>9</w:t>
      </w:r>
      <w:r>
        <w:rPr>
          <w:rFonts w:hint="eastAsia" w:ascii="仿宋_GB2312" w:cs="Times New Roman"/>
          <w:szCs w:val="44"/>
        </w:rPr>
        <w:t>年</w:t>
      </w:r>
      <w:r>
        <w:rPr>
          <w:rFonts w:hint="eastAsia" w:ascii="仿宋_GB2312" w:cs="Times New Roman"/>
          <w:szCs w:val="44"/>
          <w:lang w:val="en-US" w:eastAsia="zh-CN"/>
        </w:rPr>
        <w:t>4</w:t>
      </w:r>
      <w:r>
        <w:rPr>
          <w:rFonts w:hint="eastAsia" w:ascii="仿宋_GB2312" w:cs="Times New Roman"/>
          <w:szCs w:val="44"/>
        </w:rPr>
        <w:t>月</w:t>
      </w:r>
      <w:r>
        <w:rPr>
          <w:rFonts w:hint="eastAsia" w:ascii="仿宋_GB2312" w:cs="Times New Roman"/>
          <w:szCs w:val="44"/>
          <w:lang w:val="en-US" w:eastAsia="zh-CN"/>
        </w:rPr>
        <w:t>30</w:t>
      </w:r>
      <w:r>
        <w:rPr>
          <w:rFonts w:hint="eastAsia" w:ascii="仿宋_GB2312" w:cs="Times New Roman"/>
          <w:szCs w:val="44"/>
        </w:rPr>
        <w:t>日</w:t>
      </w:r>
    </w:p>
    <w:p>
      <w:pPr>
        <w:ind w:firstLine="361" w:firstLineChars="200"/>
        <w:rPr>
          <w:rFonts w:ascii="仿宋_GB2312"/>
          <w:b/>
          <w:sz w:val="18"/>
          <w:szCs w:val="18"/>
        </w:rPr>
      </w:pPr>
      <w:r>
        <w:rPr>
          <w:rFonts w:ascii="仿宋_GB2312"/>
          <w:b/>
          <w:sz w:val="18"/>
          <w:szCs w:val="1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81280</wp:posOffset>
                </wp:positionV>
                <wp:extent cx="5760085" cy="635"/>
                <wp:effectExtent l="0" t="0" r="0" b="0"/>
                <wp:wrapNone/>
                <wp:docPr id="6" name="Line 2"/>
                <wp:cNvGraphicFramePr/>
                <a:graphic xmlns:a="http://schemas.openxmlformats.org/drawingml/2006/main">
                  <a:graphicData uri="http://schemas.microsoft.com/office/word/2010/wordprocessingShape">
                    <wps:wsp>
                      <wps:cNvCnPr/>
                      <wps:spPr>
                        <a:xfrm>
                          <a:off x="0" y="0"/>
                          <a:ext cx="5760085" cy="635"/>
                        </a:xfrm>
                        <a:prstGeom prst="line">
                          <a:avLst/>
                        </a:prstGeom>
                        <a:ln w="9525" cap="flat" cmpd="thickThin">
                          <a:solidFill>
                            <a:srgbClr val="FF0000"/>
                          </a:solidFill>
                          <a:prstDash val="solid"/>
                          <a:headEnd type="none" w="med" len="med"/>
                          <a:tailEnd type="none" w="med" len="med"/>
                        </a:ln>
                      </wps:spPr>
                      <wps:bodyPr/>
                    </wps:wsp>
                  </a:graphicData>
                </a:graphic>
              </wp:anchor>
            </w:drawing>
          </mc:Choice>
          <mc:Fallback>
            <w:pict>
              <v:line id="Line 2" o:spid="_x0000_s1026" o:spt="20" style="position:absolute;left:0pt;margin-left:0pt;margin-top:6.4pt;height:0.05pt;width:453.55pt;z-index:251658240;mso-width-relative:page;mso-height-relative:page;" filled="f" stroked="t" coordsize="21600,21600" o:gfxdata="UEsDBAoAAAAAAIdO4kAAAAAAAAAAAAAAAAAEAAAAZHJzL1BLAwQUAAAACACHTuJAFCEIqNQAAAAG&#10;AQAADwAAAGRycy9kb3ducmV2LnhtbE2PzU7DMBCE70i8g7VIXCpqpwdCQ5xKRQLOtPxcHXubRMTr&#10;NHab9u3ZnspxZlYz35ark+/FEcfYBdKQzRUIJBtcR42Gz+3rwxOImAw50wdCDWeMsKpub0pTuDDR&#10;Bx43qRFcQrEwGtqUhkLKaFv0Js7DgMTZLozeJJZjI91oJi73vVwo9Si96YgXWjPgS4v2d3PwGia1&#10;z3+srb+m2Xn/vsvX37SevWl9f5epZxAJT+l6DBd8RoeKmepwIBdFr4EfSewumJ/TpcozEPXFWIKs&#10;Svkfv/oDUEsDBBQAAAAIAIdO4kBQC/FKvwEAAIcDAAAOAAAAZHJzL2Uyb0RvYy54bWytU01v2zAM&#10;vQ/YfxB0X+xmSNYZcXpoll2KLcDaH8BIVCxUX5C0OPn3oxQv3cdlGOqDTIlPj+Qjtbo7WcOOGJP2&#10;ruc3s5YzdMJL7Q49f3rcvrvlLGVwEox32PMzJn63fvtmNYYO537wRmJkROJSN4aeDzmHrmmSGNBC&#10;mvmAjpzKRwuZtvHQyAgjsVvTzNt22Yw+yhC9wJTodHNx8nXlVwpF/qpUwsxMzym3XNdY131Zm/UK&#10;ukOEMGgxpQH/kYUF7SjolWoDGdj3qP+islpEn7zKM+Ft45XSAmsNVM1N+0c13wYIWGshcVK4ypRe&#10;j1Z8Oe4i07LnS84cWGrRg3bI5kWZMaSOAPduF6ddCrtYyjypaMufCmCnqub5qiaeMhN0uPiwbNvb&#10;BWeCfMv3i8LYvFwNMeXP6C0rRs8NRa0KwvEh5Qv0J6REMo6NPf+4mBdCoElRBjKZNlDumbr3/DhM&#10;PUjeaLnVxpR7KR729yayI9AEbLctfVMiv8FKqA2k4YKrrgKDbkCQn5xk+RxIG0dDzEsiFiVnBmnm&#10;i1WRGbT5FyRpYBxJUdS96FmsvZfnKnM9p25XsabJLOP0677efnk/6x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UIQio1AAAAAYBAAAPAAAAAAAAAAEAIAAAACIAAABkcnMvZG93bnJldi54bWxQSwEC&#10;FAAUAAAACACHTuJAUAvxSr8BAACHAwAADgAAAAAAAAABACAAAAAjAQAAZHJzL2Uyb0RvYy54bWxQ&#10;SwUGAAAAAAYABgBZAQAAVAUAAAAA&#10;">
                <v:fill on="f" focussize="0,0"/>
                <v:stroke color="#FF0000" linestyle="thickThin" joinstyle="round"/>
                <v:imagedata o:title=""/>
                <o:lock v:ext="edit" aspectratio="f"/>
              </v:line>
            </w:pict>
          </mc:Fallback>
        </mc:AlternateContent>
      </w:r>
    </w:p>
    <w:p>
      <w:pPr>
        <w:spacing w:line="600" w:lineRule="exact"/>
        <w:jc w:val="center"/>
        <w:rPr>
          <w:rFonts w:hint="eastAsia" w:ascii="黑体" w:eastAsia="黑体"/>
          <w:sz w:val="36"/>
          <w:szCs w:val="36"/>
        </w:rPr>
      </w:pPr>
    </w:p>
    <w:p>
      <w:pPr>
        <w:spacing w:line="600" w:lineRule="exact"/>
        <w:jc w:val="center"/>
        <w:rPr>
          <w:rFonts w:hint="eastAsia" w:ascii="黑体" w:eastAsia="黑体"/>
          <w:sz w:val="36"/>
          <w:szCs w:val="36"/>
        </w:rPr>
      </w:pPr>
      <w:r>
        <w:rPr>
          <w:rFonts w:hint="eastAsia" w:ascii="黑体" w:eastAsia="黑体"/>
          <w:sz w:val="36"/>
          <w:szCs w:val="36"/>
        </w:rPr>
        <w:t>本期要目</w:t>
      </w:r>
    </w:p>
    <w:p>
      <w:pPr>
        <w:spacing w:line="600" w:lineRule="exact"/>
        <w:jc w:val="center"/>
        <w:rPr>
          <w:rFonts w:hint="eastAsia" w:ascii="黑体" w:eastAsia="黑体"/>
          <w:sz w:val="36"/>
          <w:szCs w:val="36"/>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313" w:afterLines="100" w:afterAutospacing="0" w:line="480" w:lineRule="auto"/>
        <w:ind w:left="0" w:right="0"/>
        <w:jc w:val="both"/>
        <w:textAlignment w:val="auto"/>
        <w:rPr>
          <w:rFonts w:hint="eastAsia" w:ascii="仿宋" w:hAnsi="仿宋" w:eastAsia="仿宋" w:cs="仿宋"/>
          <w:i w:val="0"/>
          <w:caps w:val="0"/>
          <w:color w:val="000000"/>
          <w:spacing w:val="0"/>
          <w:sz w:val="32"/>
          <w:szCs w:val="32"/>
        </w:rPr>
      </w:pPr>
      <w:r>
        <w:rPr>
          <w:rFonts w:hint="eastAsia" w:ascii="仿宋" w:hAnsi="仿宋" w:eastAsia="仿宋" w:cs="仿宋"/>
          <w:b w:val="0"/>
          <w:color w:val="auto"/>
          <w:spacing w:val="15"/>
          <w:sz w:val="32"/>
          <w:szCs w:val="32"/>
          <w:shd w:val="clear" w:fill="FFFFFF"/>
          <w:lang w:eastAsia="zh-CN"/>
        </w:rPr>
        <w:t>□</w:t>
      </w:r>
      <w:r>
        <w:rPr>
          <w:rFonts w:hint="eastAsia" w:ascii="仿宋" w:hAnsi="仿宋" w:eastAsia="仿宋" w:cs="仿宋"/>
          <w:i w:val="0"/>
          <w:caps w:val="0"/>
          <w:color w:val="000000"/>
          <w:spacing w:val="0"/>
          <w:sz w:val="32"/>
          <w:szCs w:val="32"/>
        </w:rPr>
        <w:t>我院成功举办第三届英语达人秀大赛</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313" w:afterLines="100" w:afterAutospacing="0" w:line="480" w:lineRule="auto"/>
        <w:ind w:left="0" w:right="0"/>
        <w:jc w:val="both"/>
        <w:textAlignment w:val="auto"/>
        <w:rPr>
          <w:rFonts w:hint="eastAsia" w:ascii="仿宋" w:hAnsi="仿宋" w:eastAsia="仿宋" w:cs="仿宋"/>
          <w:i w:val="0"/>
          <w:caps w:val="0"/>
          <w:color w:val="000000"/>
          <w:spacing w:val="0"/>
          <w:sz w:val="32"/>
          <w:szCs w:val="32"/>
        </w:rPr>
      </w:pPr>
      <w:r>
        <w:rPr>
          <w:rFonts w:hint="eastAsia" w:ascii="宋体" w:hAnsi="宋体" w:eastAsia="宋体" w:cs="宋体"/>
          <w:i w:val="0"/>
          <w:caps w:val="0"/>
          <w:color w:val="000000"/>
          <w:spacing w:val="0"/>
          <w:sz w:val="32"/>
          <w:szCs w:val="32"/>
        </w:rPr>
        <w:t>□</w:t>
      </w:r>
      <w:r>
        <w:rPr>
          <w:rFonts w:hint="eastAsia" w:ascii="仿宋" w:hAnsi="仿宋" w:eastAsia="仿宋" w:cs="仿宋"/>
          <w:i w:val="0"/>
          <w:caps w:val="0"/>
          <w:color w:val="000000"/>
          <w:spacing w:val="0"/>
          <w:sz w:val="32"/>
          <w:szCs w:val="32"/>
        </w:rPr>
        <w:t>我院师生在第五届青岛市大学生职业生涯规划大赛中喜获佳绩</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313" w:afterLines="100" w:afterAutospacing="0" w:line="480" w:lineRule="auto"/>
        <w:ind w:left="0" w:right="0"/>
        <w:jc w:val="both"/>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lang w:val="en-US" w:eastAsia="zh-CN"/>
        </w:rPr>
        <w:t>“永不忘初心 矢志不渝跟党走”</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313" w:afterLines="100" w:afterAutospacing="0" w:line="480" w:lineRule="auto"/>
        <w:ind w:left="0" w:right="0" w:firstLine="640" w:firstLineChars="200"/>
        <w:jc w:val="both"/>
        <w:textAlignment w:val="auto"/>
        <w:rPr>
          <w:rFonts w:hint="eastAsia" w:ascii="仿宋" w:hAnsi="仿宋" w:eastAsia="仿宋" w:cs="仿宋"/>
          <w:i w:val="0"/>
          <w:caps w:val="0"/>
          <w:color w:val="000000"/>
          <w:spacing w:val="0"/>
          <w:sz w:val="32"/>
          <w:szCs w:val="32"/>
          <w:lang w:eastAsia="zh-CN"/>
        </w:rPr>
      </w:pPr>
      <w:r>
        <w:rPr>
          <w:rFonts w:hint="eastAsia" w:ascii="仿宋" w:hAnsi="仿宋" w:eastAsia="仿宋" w:cs="仿宋"/>
          <w:i w:val="0"/>
          <w:caps w:val="0"/>
          <w:color w:val="000000"/>
          <w:spacing w:val="0"/>
          <w:sz w:val="32"/>
          <w:szCs w:val="32"/>
          <w:lang w:val="en-US" w:eastAsia="zh-CN"/>
        </w:rPr>
        <w:t>——基础部举办第十二期明德讲堂</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313" w:afterLines="100" w:afterAutospacing="0" w:line="480" w:lineRule="auto"/>
        <w:ind w:left="0" w:right="0"/>
        <w:jc w:val="both"/>
        <w:textAlignment w:val="auto"/>
        <w:rPr>
          <w:rFonts w:hint="eastAsia" w:ascii="仿宋" w:hAnsi="仿宋" w:eastAsia="仿宋" w:cs="仿宋"/>
          <w:b w:val="0"/>
          <w:color w:val="auto"/>
          <w:spacing w:val="15"/>
          <w:sz w:val="32"/>
          <w:szCs w:val="32"/>
          <w:shd w:val="clear" w:fill="FFFFFF"/>
          <w:lang w:val="en-US" w:eastAsia="zh-CN"/>
        </w:rPr>
      </w:pPr>
      <w:r>
        <w:rPr>
          <w:rFonts w:hint="eastAsia" w:ascii="仿宋" w:hAnsi="仿宋" w:eastAsia="仿宋" w:cs="仿宋"/>
          <w:b w:val="0"/>
          <w:color w:val="auto"/>
          <w:spacing w:val="15"/>
          <w:sz w:val="32"/>
          <w:szCs w:val="32"/>
          <w:shd w:val="clear" w:fill="FFFFFF"/>
          <w:lang w:eastAsia="zh-CN"/>
        </w:rPr>
        <w:t>□我院成功举办第十届英语写作大赛</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313" w:afterLines="100" w:afterAutospacing="0" w:line="480" w:lineRule="auto"/>
        <w:ind w:left="0" w:right="0"/>
        <w:jc w:val="both"/>
        <w:textAlignment w:val="auto"/>
        <w:rPr>
          <w:rFonts w:hint="eastAsia" w:ascii="仿宋" w:hAnsi="仿宋" w:eastAsia="仿宋" w:cs="仿宋"/>
          <w:b w:val="0"/>
          <w:color w:val="auto"/>
          <w:spacing w:val="15"/>
          <w:sz w:val="32"/>
          <w:szCs w:val="32"/>
          <w:shd w:val="clear" w:fill="FFFFFF"/>
          <w:lang w:val="en-US" w:eastAsia="zh-CN"/>
        </w:rPr>
      </w:pPr>
      <w:r>
        <w:rPr>
          <w:rFonts w:hint="eastAsia" w:ascii="仿宋" w:hAnsi="仿宋" w:eastAsia="仿宋" w:cs="仿宋"/>
          <w:b w:val="0"/>
          <w:color w:val="auto"/>
          <w:spacing w:val="15"/>
          <w:sz w:val="32"/>
          <w:szCs w:val="32"/>
          <w:shd w:val="clear" w:fill="FFFFFF"/>
          <w:lang w:val="en-US" w:eastAsia="zh-CN"/>
        </w:rPr>
        <w:t>□第十二届校园英语口语大赛顺利举行</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313" w:afterLines="100" w:afterAutospacing="0" w:line="480" w:lineRule="auto"/>
        <w:ind w:left="0" w:right="0"/>
        <w:jc w:val="both"/>
        <w:textAlignment w:val="auto"/>
        <w:rPr>
          <w:rFonts w:hint="eastAsia" w:ascii="仿宋" w:hAnsi="仿宋" w:eastAsia="仿宋" w:cs="仿宋"/>
          <w:b w:val="0"/>
          <w:color w:val="auto"/>
          <w:spacing w:val="15"/>
          <w:sz w:val="32"/>
          <w:szCs w:val="32"/>
          <w:shd w:val="clear" w:fill="FFFFFF"/>
          <w:lang w:val="en-US" w:eastAsia="zh-CN"/>
        </w:rPr>
      </w:pPr>
      <w:r>
        <w:rPr>
          <w:rFonts w:hint="eastAsia" w:ascii="仿宋" w:hAnsi="仿宋" w:eastAsia="仿宋" w:cs="仿宋"/>
          <w:b w:val="0"/>
          <w:color w:val="auto"/>
          <w:spacing w:val="15"/>
          <w:sz w:val="32"/>
          <w:szCs w:val="32"/>
          <w:shd w:val="clear" w:fill="FFFFFF"/>
          <w:lang w:val="en-US" w:eastAsia="zh-CN"/>
        </w:rPr>
        <w:t>□基础部启动“十个一”系列活动，献礼新中国成立70周年</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313" w:afterLines="100" w:afterAutospacing="0" w:line="480" w:lineRule="auto"/>
        <w:ind w:left="0" w:right="0"/>
        <w:jc w:val="both"/>
        <w:textAlignment w:val="auto"/>
        <w:rPr>
          <w:rFonts w:hint="eastAsia" w:ascii="仿宋" w:hAnsi="仿宋" w:eastAsia="仿宋" w:cs="仿宋"/>
          <w:b w:val="0"/>
          <w:color w:val="auto"/>
          <w:spacing w:val="15"/>
          <w:kern w:val="0"/>
          <w:sz w:val="32"/>
          <w:szCs w:val="32"/>
          <w:shd w:val="clear" w:fill="FFFFFF"/>
          <w:lang w:val="en-US" w:eastAsia="zh-CN" w:bidi="ar-SA"/>
        </w:rPr>
      </w:pPr>
    </w:p>
    <w:p>
      <w:pPr>
        <w:widowControl/>
        <w:spacing w:before="105" w:after="105" w:line="435" w:lineRule="atLeast"/>
        <w:jc w:val="center"/>
        <w:rPr>
          <w:rFonts w:hint="eastAsia" w:ascii="黑体" w:hAnsi="黑体" w:eastAsia="黑体" w:cs="黑体"/>
          <w:sz w:val="32"/>
          <w:szCs w:val="32"/>
        </w:rPr>
      </w:pPr>
    </w:p>
    <w:p>
      <w:pPr>
        <w:widowControl/>
        <w:spacing w:before="105" w:after="105" w:line="435" w:lineRule="atLeast"/>
        <w:jc w:val="center"/>
        <w:rPr>
          <w:rFonts w:hint="eastAsia" w:ascii="黑体" w:hAnsi="黑体" w:eastAsia="黑体" w:cs="黑体"/>
          <w:sz w:val="32"/>
          <w:szCs w:val="32"/>
        </w:rPr>
      </w:pPr>
    </w:p>
    <w:p>
      <w:pPr>
        <w:widowControl/>
        <w:spacing w:before="105" w:after="105" w:line="435" w:lineRule="atLeast"/>
        <w:jc w:val="center"/>
        <w:rPr>
          <w:rFonts w:hint="eastAsia" w:ascii="黑体" w:hAnsi="黑体" w:eastAsia="黑体" w:cs="黑体"/>
          <w:sz w:val="32"/>
          <w:szCs w:val="32"/>
        </w:rPr>
      </w:pPr>
      <w:r>
        <w:rPr>
          <w:rFonts w:hint="eastAsia" w:ascii="黑体" w:hAnsi="黑体" w:eastAsia="黑体" w:cs="黑体"/>
          <w:sz w:val="32"/>
          <w:szCs w:val="32"/>
        </w:rPr>
        <w:t>我院成功举办第三届英语达人秀大赛</w:t>
      </w:r>
    </w:p>
    <w:p>
      <w:pPr>
        <w:widowControl/>
        <w:spacing w:before="105" w:after="105" w:line="435" w:lineRule="atLeast"/>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drawing>
          <wp:inline distT="0" distB="0" distL="114300" distR="114300">
            <wp:extent cx="4582160" cy="3054985"/>
            <wp:effectExtent l="0" t="0" r="8890" b="12065"/>
            <wp:docPr id="2" name="图片 2" descr="微信图片_20190404134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190404134850"/>
                    <pic:cNvPicPr>
                      <a:picLocks noChangeAspect="1"/>
                    </pic:cNvPicPr>
                  </pic:nvPicPr>
                  <pic:blipFill>
                    <a:blip r:embed="rId6"/>
                    <a:stretch>
                      <a:fillRect/>
                    </a:stretch>
                  </pic:blipFill>
                  <pic:spPr>
                    <a:xfrm>
                      <a:off x="0" y="0"/>
                      <a:ext cx="4582160" cy="3054985"/>
                    </a:xfrm>
                    <a:prstGeom prst="rect">
                      <a:avLst/>
                    </a:prstGeom>
                  </pic:spPr>
                </pic:pic>
              </a:graphicData>
            </a:graphic>
          </wp:inline>
        </w:drawing>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auto"/>
        <w:ind w:firstLine="493"/>
        <w:textAlignment w:val="auto"/>
        <w:rPr>
          <w:rFonts w:hint="eastAsia" w:ascii="仿宋" w:hAnsi="仿宋" w:eastAsia="仿宋" w:cs="仿宋"/>
          <w:sz w:val="28"/>
          <w:szCs w:val="28"/>
        </w:rPr>
      </w:pPr>
      <w:r>
        <w:rPr>
          <w:rFonts w:hint="eastAsia" w:ascii="仿宋" w:hAnsi="仿宋" w:eastAsia="仿宋" w:cs="仿宋"/>
          <w:sz w:val="28"/>
          <w:szCs w:val="28"/>
        </w:rPr>
        <w:t>4月3日晚，由教务处、团委、基础部联合主办的学院第三届英语达人秀大赛在学术报告厅举行，拉开了学院第十一届英语文化节的序幕。，本次大赛由教务处、团委、基础部联合主办，基础部公共外语教研室承办，工商学院团总支协办。基础部主任董瑞虎、外籍教师Yuri、Enyel及七位英语教师共同担当评委。</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auto"/>
        <w:ind w:firstLine="493"/>
        <w:textAlignment w:val="auto"/>
        <w:rPr>
          <w:rFonts w:hint="eastAsia" w:ascii="仿宋" w:hAnsi="仿宋" w:eastAsia="仿宋" w:cs="仿宋"/>
          <w:sz w:val="28"/>
          <w:szCs w:val="28"/>
        </w:rPr>
      </w:pPr>
      <w:r>
        <w:rPr>
          <w:rFonts w:hint="eastAsia" w:ascii="仿宋" w:hAnsi="仿宋" w:eastAsia="仿宋" w:cs="仿宋"/>
          <w:sz w:val="28"/>
          <w:szCs w:val="28"/>
        </w:rPr>
        <w:t>本次比赛是视觉与听觉的完美盛宴，现场气氛热烈、人气爆满，节目精彩纷呈，高潮不断。共有来自六个二级学院的十二支队伍参加本次大赛，英语剧目幽默搞笑，充满智慧；英文演唱各具特色，深情动人；英语演讲口语地道，流利连贯。经过一个半小时的激烈角逐，旅游与酒店管理学院的《麦琪的礼物》和《怦然心动》凭借优异表现荣获一等奖。</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auto"/>
        <w:ind w:firstLine="493"/>
        <w:textAlignment w:val="auto"/>
        <w:rPr>
          <w:rFonts w:hint="eastAsia" w:ascii="仿宋" w:hAnsi="仿宋" w:eastAsia="仿宋" w:cs="仿宋"/>
          <w:sz w:val="28"/>
          <w:szCs w:val="28"/>
        </w:rPr>
      </w:pPr>
      <w:r>
        <w:rPr>
          <w:rFonts w:hint="eastAsia" w:ascii="仿宋" w:hAnsi="仿宋" w:eastAsia="仿宋" w:cs="仿宋"/>
          <w:sz w:val="28"/>
          <w:szCs w:val="28"/>
        </w:rPr>
        <w:t>此次英语达人秀大赛为爱好英语的同学提供了一个展现自我的平台，不仅激发了同学们学习英语的热情，而且增强了英语的实际运用能力，同时也培养了同学间的团队合作精神。</w:t>
      </w:r>
    </w:p>
    <w:p>
      <w:pPr>
        <w:jc w:val="center"/>
        <w:rPr>
          <w:rFonts w:hint="eastAsia" w:ascii="黑体" w:hAnsi="黑体" w:eastAsia="黑体" w:cs="黑体"/>
          <w:sz w:val="32"/>
          <w:szCs w:val="32"/>
        </w:rPr>
      </w:pPr>
      <w:r>
        <w:rPr>
          <w:rFonts w:hint="eastAsia" w:ascii="黑体" w:hAnsi="黑体" w:eastAsia="黑体" w:cs="黑体"/>
          <w:sz w:val="32"/>
          <w:szCs w:val="32"/>
        </w:rPr>
        <w:t>我院师生在第五届青岛市大学生职业生涯规划大赛中喜获佳绩</w:t>
      </w:r>
    </w:p>
    <w:p>
      <w:pPr>
        <w:jc w:val="center"/>
        <w:rPr>
          <w:rFonts w:hint="eastAsia" w:ascii="黑体" w:hAnsi="黑体" w:eastAsia="黑体" w:cs="黑体"/>
          <w:sz w:val="32"/>
          <w:szCs w:val="32"/>
        </w:rPr>
      </w:pPr>
    </w:p>
    <w:p>
      <w:pPr>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drawing>
          <wp:inline distT="0" distB="0" distL="114300" distR="114300">
            <wp:extent cx="4903470" cy="3677920"/>
            <wp:effectExtent l="0" t="0" r="11430" b="17780"/>
            <wp:docPr id="3" name="图片 3" descr="微信图片_20190404134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190404134717"/>
                    <pic:cNvPicPr>
                      <a:picLocks noChangeAspect="1"/>
                    </pic:cNvPicPr>
                  </pic:nvPicPr>
                  <pic:blipFill>
                    <a:blip r:embed="rId7"/>
                    <a:stretch>
                      <a:fillRect/>
                    </a:stretch>
                  </pic:blipFill>
                  <pic:spPr>
                    <a:xfrm>
                      <a:off x="0" y="0"/>
                      <a:ext cx="4903470" cy="3677920"/>
                    </a:xfrm>
                    <a:prstGeom prst="rect">
                      <a:avLst/>
                    </a:prstGeom>
                  </pic:spPr>
                </pic:pic>
              </a:graphicData>
            </a:graphic>
          </wp:inline>
        </w:drawing>
      </w:r>
    </w:p>
    <w:p>
      <w:pPr>
        <w:jc w:val="center"/>
        <w:rPr>
          <w:rFonts w:hint="eastAsia" w:ascii="黑体" w:hAnsi="黑体" w:eastAsia="黑体" w:cs="黑体"/>
          <w:sz w:val="32"/>
          <w:szCs w:val="32"/>
          <w:lang w:eastAsia="zh-CN"/>
        </w:rPr>
      </w:pPr>
    </w:p>
    <w:p>
      <w:pPr>
        <w:ind w:firstLine="560" w:firstLineChars="200"/>
        <w:rPr>
          <w:rFonts w:hint="eastAsia" w:ascii="仿宋" w:hAnsi="仿宋" w:eastAsia="仿宋" w:cs="仿宋"/>
          <w:sz w:val="28"/>
          <w:szCs w:val="28"/>
        </w:rPr>
      </w:pPr>
      <w:r>
        <w:rPr>
          <w:rFonts w:hint="eastAsia" w:ascii="仿宋" w:hAnsi="仿宋" w:eastAsia="仿宋" w:cs="仿宋"/>
          <w:sz w:val="28"/>
          <w:szCs w:val="28"/>
        </w:rPr>
        <w:t>4月4日，第五届青岛市大学生职业生涯规划大赛颁奖典礼在青岛理工大学隆重举行。我院学子栾俊怡、王庆雨分别荣获大赛三等奖。栾俊怡团队作为唯一代表，受邀在颁奖典礼上进行职场情景剧展示，充分展示了我院学子奋发有为的精神面貌和勇闯职场的自信与坚定。</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本次大赛由青岛市人力资源和社会保障局主办，吸引了驻青各高校五万多名学生报名参加。自大赛启动以来，我院共有五百多名同学积极报名参赛，经过学院三轮选拔，共推荐4名同学参加青岛市复赛，并成立了由基础部、团委、工商管理学院、酒店工程学院等相关部门负责人牵头，李翔龙、郭翀、王鹏、李文峰四位老师组成的指导团队，为参赛选手提供全程指导。</w:t>
      </w:r>
    </w:p>
    <w:p>
      <w:pPr>
        <w:ind w:firstLine="640" w:firstLineChars="200"/>
        <w:jc w:val="center"/>
        <w:rPr>
          <w:rFonts w:hint="eastAsia" w:ascii="黑体" w:hAnsi="黑体" w:eastAsia="黑体" w:cs="黑体"/>
          <w:sz w:val="32"/>
          <w:szCs w:val="32"/>
        </w:rPr>
      </w:pPr>
    </w:p>
    <w:p>
      <w:pPr>
        <w:ind w:firstLine="640" w:firstLineChars="200"/>
        <w:jc w:val="center"/>
        <w:rPr>
          <w:rFonts w:hint="eastAsia" w:ascii="黑体" w:hAnsi="黑体" w:eastAsia="黑体" w:cs="黑体"/>
          <w:sz w:val="32"/>
          <w:szCs w:val="32"/>
        </w:rPr>
      </w:pPr>
      <w:r>
        <w:rPr>
          <w:rFonts w:hint="eastAsia" w:ascii="黑体" w:hAnsi="黑体" w:eastAsia="黑体" w:cs="黑体"/>
          <w:sz w:val="32"/>
          <w:szCs w:val="32"/>
        </w:rPr>
        <w:t>“永不忘初心 矢志不渝跟党走”</w:t>
      </w:r>
    </w:p>
    <w:p>
      <w:pPr>
        <w:ind w:firstLine="640" w:firstLineChars="200"/>
        <w:jc w:val="center"/>
        <w:rPr>
          <w:rFonts w:hint="eastAsia" w:ascii="黑体" w:hAnsi="黑体" w:eastAsia="黑体" w:cs="黑体"/>
          <w:sz w:val="32"/>
          <w:szCs w:val="32"/>
        </w:rPr>
      </w:pPr>
      <w:r>
        <w:rPr>
          <w:rFonts w:hint="eastAsia" w:ascii="黑体" w:hAnsi="黑体" w:eastAsia="黑体" w:cs="黑体"/>
          <w:sz w:val="32"/>
          <w:szCs w:val="32"/>
        </w:rPr>
        <w:t>——</w:t>
      </w:r>
      <w:r>
        <w:rPr>
          <w:rFonts w:hint="eastAsia" w:ascii="黑体" w:hAnsi="黑体" w:eastAsia="黑体" w:cs="黑体"/>
          <w:sz w:val="32"/>
          <w:szCs w:val="32"/>
          <w:lang w:val="en-US" w:eastAsia="zh-CN"/>
        </w:rPr>
        <w:t>基础部</w:t>
      </w:r>
      <w:r>
        <w:rPr>
          <w:rFonts w:hint="eastAsia" w:ascii="黑体" w:hAnsi="黑体" w:eastAsia="黑体" w:cs="黑体"/>
          <w:sz w:val="32"/>
          <w:szCs w:val="32"/>
        </w:rPr>
        <w:t>举办</w:t>
      </w:r>
      <w:r>
        <w:rPr>
          <w:rFonts w:hint="eastAsia" w:ascii="黑体" w:hAnsi="黑体" w:eastAsia="黑体" w:cs="黑体"/>
          <w:sz w:val="32"/>
          <w:szCs w:val="32"/>
          <w:lang w:val="en-US" w:eastAsia="zh-CN"/>
        </w:rPr>
        <w:t>第十二期</w:t>
      </w:r>
      <w:r>
        <w:rPr>
          <w:rFonts w:hint="eastAsia" w:ascii="黑体" w:hAnsi="黑体" w:eastAsia="黑体" w:cs="黑体"/>
          <w:sz w:val="32"/>
          <w:szCs w:val="32"/>
        </w:rPr>
        <w:t>明德讲堂</w:t>
      </w:r>
    </w:p>
    <w:p>
      <w:pPr>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drawing>
          <wp:inline distT="0" distB="0" distL="114300" distR="114300">
            <wp:extent cx="4846320" cy="3228975"/>
            <wp:effectExtent l="0" t="0" r="11430" b="9525"/>
            <wp:docPr id="1" name="图片 1" descr="微信图片_20190418092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90418092423"/>
                    <pic:cNvPicPr>
                      <a:picLocks noChangeAspect="1"/>
                    </pic:cNvPicPr>
                  </pic:nvPicPr>
                  <pic:blipFill>
                    <a:blip r:embed="rId8"/>
                    <a:stretch>
                      <a:fillRect/>
                    </a:stretch>
                  </pic:blipFill>
                  <pic:spPr>
                    <a:xfrm>
                      <a:off x="0" y="0"/>
                      <a:ext cx="4846320" cy="3228975"/>
                    </a:xfrm>
                    <a:prstGeom prst="rect">
                      <a:avLst/>
                    </a:prstGeom>
                  </pic:spPr>
                </pic:pic>
              </a:graphicData>
            </a:graphic>
          </wp:inline>
        </w:drawing>
      </w:r>
    </w:p>
    <w:p>
      <w:pPr>
        <w:ind w:firstLine="560" w:firstLineChars="200"/>
        <w:rPr>
          <w:rFonts w:hint="eastAsia" w:ascii="仿宋" w:hAnsi="仿宋" w:eastAsia="仿宋" w:cs="仿宋"/>
          <w:sz w:val="28"/>
          <w:szCs w:val="28"/>
        </w:rPr>
      </w:pPr>
      <w:r>
        <w:rPr>
          <w:rFonts w:hint="eastAsia" w:ascii="仿宋" w:hAnsi="仿宋" w:eastAsia="仿宋" w:cs="仿宋"/>
          <w:sz w:val="28"/>
          <w:szCs w:val="28"/>
        </w:rPr>
        <w:t>4月11日下午，基础部</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院团委和宣传部</w:t>
      </w:r>
      <w:r>
        <w:rPr>
          <w:rFonts w:hint="eastAsia" w:ascii="仿宋" w:hAnsi="仿宋" w:eastAsia="仿宋" w:cs="仿宋"/>
          <w:sz w:val="28"/>
          <w:szCs w:val="28"/>
        </w:rPr>
        <w:t>以“永不忘初心 矢志不渝跟党走”为主题举办</w:t>
      </w:r>
      <w:r>
        <w:rPr>
          <w:rFonts w:hint="eastAsia" w:ascii="仿宋" w:hAnsi="仿宋" w:eastAsia="仿宋" w:cs="仿宋"/>
          <w:sz w:val="28"/>
          <w:szCs w:val="28"/>
          <w:lang w:val="en-US" w:eastAsia="zh-CN"/>
        </w:rPr>
        <w:t>第十二期</w:t>
      </w:r>
      <w:r>
        <w:rPr>
          <w:rFonts w:hint="eastAsia" w:ascii="仿宋" w:hAnsi="仿宋" w:eastAsia="仿宋" w:cs="仿宋"/>
          <w:sz w:val="28"/>
          <w:szCs w:val="28"/>
        </w:rPr>
        <w:t>明德讲堂，邀请新疆三区革命领导人阿巴索夫之女哈吉娅·阿巴斯和新中国第一反腐大案主要负责人王光华将军的女儿王冀平到校，为基础部全体教师及二级学院学生代表上了生动的一课。</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哈吉亚·阿巴斯老师以“一心一意跟党走”为题，讲述了维吾尔族父亲阿巴索夫当年作为“三区革命运动”领导人之一，无怨无悔、坚定追随中国共产党，以身践行捍卫祖国统一和民族团结的人生经历。</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王冀平老师以“我的父亲与新中国第一反腐大案”为题，讲述了时任河北军区副司令员兼公安厅长的王光华将军，处理刘青山、张子善大案的惊心动魄的过程。</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聆听报告后，现场师生纷纷有感而发。作为报告会主持人的李云云老师谈到，从两位老师讲解的父辈事迹中，对共产党人的初心有了更加深刻的理解和感受，真正的共产党人，是有着坚定理想信念、讲纪律讲规矩、有着广博胸怀和高尚情操的革命战士，我们应当铭记历史，传承精神，不忘初心，砥砺前行，为教育事业发展和国家繁荣复兴做出更大贡献。</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通过此次明德讲堂活动，参与师生对共产党人坚定的政治方向、全心全意为人民服务的宗旨等有了更加深刻的认识和理解。不少与会的党员同志表示，步入新时代，要把共产党人的党性党风党纪刻印于心、见之于行，率先垂范，从小事做起，从现在做起，立足岗位，以实际行动为党的事业增光添彩，为学校的发展贡献力量。</w:t>
      </w:r>
    </w:p>
    <w:p>
      <w:pPr>
        <w:ind w:firstLine="560" w:firstLineChars="200"/>
        <w:rPr>
          <w:rFonts w:hint="eastAsia" w:ascii="仿宋" w:hAnsi="仿宋" w:eastAsia="仿宋" w:cs="仿宋"/>
          <w:sz w:val="28"/>
          <w:szCs w:val="28"/>
        </w:rPr>
      </w:pPr>
    </w:p>
    <w:p>
      <w:pPr>
        <w:jc w:val="center"/>
        <w:rPr>
          <w:rFonts w:hint="eastAsia" w:ascii="黑体" w:eastAsia="黑体"/>
          <w:b w:val="0"/>
          <w:bCs w:val="0"/>
          <w:spacing w:val="15"/>
          <w:sz w:val="32"/>
          <w:szCs w:val="32"/>
        </w:rPr>
      </w:pPr>
    </w:p>
    <w:p>
      <w:pPr>
        <w:jc w:val="center"/>
        <w:rPr>
          <w:rFonts w:hint="eastAsia" w:ascii="黑体" w:eastAsia="黑体"/>
          <w:b w:val="0"/>
          <w:bCs w:val="0"/>
          <w:spacing w:val="15"/>
          <w:sz w:val="32"/>
          <w:szCs w:val="32"/>
        </w:rPr>
      </w:pPr>
    </w:p>
    <w:p>
      <w:pPr>
        <w:jc w:val="center"/>
        <w:rPr>
          <w:rFonts w:hint="eastAsia" w:ascii="黑体" w:eastAsia="黑体"/>
          <w:b w:val="0"/>
          <w:bCs w:val="0"/>
          <w:spacing w:val="15"/>
          <w:sz w:val="32"/>
          <w:szCs w:val="32"/>
        </w:rPr>
      </w:pPr>
    </w:p>
    <w:p>
      <w:pPr>
        <w:jc w:val="center"/>
        <w:rPr>
          <w:rFonts w:hint="eastAsia" w:ascii="黑体" w:eastAsia="黑体"/>
          <w:b w:val="0"/>
          <w:bCs w:val="0"/>
          <w:spacing w:val="15"/>
          <w:sz w:val="32"/>
          <w:szCs w:val="32"/>
        </w:rPr>
      </w:pPr>
    </w:p>
    <w:p>
      <w:pPr>
        <w:jc w:val="center"/>
        <w:rPr>
          <w:rFonts w:hint="eastAsia" w:ascii="黑体" w:eastAsia="黑体"/>
          <w:b w:val="0"/>
          <w:bCs w:val="0"/>
          <w:spacing w:val="15"/>
          <w:sz w:val="32"/>
          <w:szCs w:val="32"/>
        </w:rPr>
      </w:pPr>
    </w:p>
    <w:p>
      <w:pPr>
        <w:jc w:val="center"/>
        <w:rPr>
          <w:rFonts w:hint="eastAsia" w:ascii="黑体" w:eastAsia="黑体"/>
          <w:b w:val="0"/>
          <w:bCs w:val="0"/>
          <w:spacing w:val="15"/>
          <w:sz w:val="32"/>
          <w:szCs w:val="32"/>
        </w:rPr>
      </w:pPr>
    </w:p>
    <w:p>
      <w:pPr>
        <w:jc w:val="center"/>
        <w:rPr>
          <w:rFonts w:hint="eastAsia" w:ascii="黑体" w:eastAsia="黑体"/>
          <w:b w:val="0"/>
          <w:bCs w:val="0"/>
          <w:spacing w:val="15"/>
          <w:sz w:val="32"/>
          <w:szCs w:val="32"/>
        </w:rPr>
      </w:pPr>
    </w:p>
    <w:p>
      <w:pPr>
        <w:jc w:val="center"/>
        <w:rPr>
          <w:rFonts w:hint="eastAsia" w:ascii="黑体" w:eastAsia="黑体"/>
          <w:b w:val="0"/>
          <w:bCs w:val="0"/>
          <w:spacing w:val="15"/>
          <w:sz w:val="32"/>
          <w:szCs w:val="32"/>
        </w:rPr>
      </w:pPr>
    </w:p>
    <w:p>
      <w:pPr>
        <w:jc w:val="center"/>
        <w:rPr>
          <w:rFonts w:hint="eastAsia" w:ascii="黑体" w:eastAsia="黑体"/>
          <w:b w:val="0"/>
          <w:bCs w:val="0"/>
          <w:spacing w:val="15"/>
          <w:sz w:val="32"/>
          <w:szCs w:val="32"/>
        </w:rPr>
      </w:pPr>
    </w:p>
    <w:p>
      <w:pPr>
        <w:jc w:val="center"/>
        <w:rPr>
          <w:rFonts w:hint="eastAsia" w:ascii="黑体" w:eastAsia="黑体"/>
          <w:b w:val="0"/>
          <w:bCs w:val="0"/>
          <w:spacing w:val="15"/>
          <w:sz w:val="32"/>
          <w:szCs w:val="32"/>
        </w:rPr>
      </w:pPr>
    </w:p>
    <w:p>
      <w:pPr>
        <w:jc w:val="center"/>
        <w:rPr>
          <w:rFonts w:hint="eastAsia" w:ascii="黑体" w:eastAsia="黑体"/>
          <w:b w:val="0"/>
          <w:bCs w:val="0"/>
          <w:spacing w:val="15"/>
          <w:sz w:val="32"/>
          <w:szCs w:val="32"/>
        </w:rPr>
      </w:pPr>
    </w:p>
    <w:p>
      <w:pPr>
        <w:jc w:val="center"/>
        <w:rPr>
          <w:rFonts w:hint="eastAsia" w:ascii="黑体" w:eastAsia="黑体"/>
          <w:b w:val="0"/>
          <w:bCs w:val="0"/>
          <w:spacing w:val="15"/>
          <w:sz w:val="32"/>
          <w:szCs w:val="32"/>
        </w:rPr>
      </w:pPr>
    </w:p>
    <w:p>
      <w:pPr>
        <w:jc w:val="center"/>
        <w:rPr>
          <w:rFonts w:hint="eastAsia" w:ascii="黑体" w:eastAsia="黑体"/>
          <w:b w:val="0"/>
          <w:bCs w:val="0"/>
          <w:spacing w:val="15"/>
          <w:sz w:val="32"/>
          <w:szCs w:val="32"/>
        </w:rPr>
      </w:pPr>
    </w:p>
    <w:p>
      <w:pPr>
        <w:jc w:val="center"/>
        <w:rPr>
          <w:rFonts w:hint="eastAsia" w:ascii="黑体" w:eastAsia="黑体"/>
          <w:b w:val="0"/>
          <w:bCs w:val="0"/>
          <w:spacing w:val="15"/>
          <w:sz w:val="32"/>
          <w:szCs w:val="32"/>
        </w:rPr>
      </w:pPr>
      <w:r>
        <w:rPr>
          <w:rFonts w:hint="eastAsia" w:ascii="黑体" w:eastAsia="黑体"/>
          <w:b w:val="0"/>
          <w:bCs w:val="0"/>
          <w:spacing w:val="15"/>
          <w:sz w:val="32"/>
          <w:szCs w:val="32"/>
        </w:rPr>
        <w:t>我院成功举办第十届英语写作大赛</w:t>
      </w:r>
    </w:p>
    <w:p>
      <w:pPr>
        <w:jc w:val="center"/>
        <w:rPr>
          <w:rFonts w:hint="eastAsia" w:ascii="黑体" w:eastAsia="黑体"/>
          <w:sz w:val="28"/>
          <w:szCs w:val="28"/>
        </w:rPr>
      </w:pPr>
    </w:p>
    <w:p>
      <w:pPr>
        <w:spacing w:line="480" w:lineRule="auto"/>
        <w:ind w:firstLine="620" w:firstLineChars="200"/>
        <w:rPr>
          <w:rFonts w:hint="eastAsia" w:ascii="仿宋" w:hAnsi="仿宋" w:eastAsia="仿宋" w:cs="仿宋"/>
          <w:sz w:val="28"/>
          <w:szCs w:val="28"/>
        </w:rPr>
      </w:pPr>
      <w:r>
        <w:rPr>
          <w:rFonts w:hint="eastAsia" w:ascii="仿宋" w:hAnsi="仿宋" w:eastAsia="仿宋" w:cs="仿宋"/>
          <w:color w:val="333333"/>
          <w:spacing w:val="15"/>
          <w:sz w:val="28"/>
          <w:szCs w:val="28"/>
        </w:rPr>
        <w:t>经过前期的准备及初赛、复赛，</w:t>
      </w:r>
      <w:r>
        <w:rPr>
          <w:rFonts w:hint="eastAsia" w:ascii="仿宋" w:hAnsi="仿宋" w:eastAsia="仿宋" w:cs="仿宋"/>
          <w:sz w:val="28"/>
          <w:szCs w:val="28"/>
        </w:rPr>
        <w:t>由基础部主办，旅游英语教研室和公共外语教研室承办的第十届英语写作大赛决赛于4月25日下午成功举行。</w:t>
      </w:r>
    </w:p>
    <w:p>
      <w:pPr>
        <w:spacing w:line="48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决赛题型包含图表分析和命题作文两部分，注重考查学生英语综合应用能力以及逻辑分析能力，选手根据要求现场完成英语写作。经评委阅卷评审后，孔淑文、赵羽翃两名同学获得特等奖，李凌云、刘广敏、罗永慧、张晓四名同学获得一等奖。此次英语写作大赛丰富了学生的校园文化生活，为英语爱好者提供了一个展示英文写作能力的舞台，激发了同学们学习英语的热情，对我院英语教学起到了积极地推动作用。</w:t>
      </w:r>
    </w:p>
    <w:p>
      <w:pPr>
        <w:ind w:firstLine="480" w:firstLineChars="200"/>
        <w:rPr>
          <w:sz w:val="24"/>
          <w:szCs w:val="24"/>
        </w:rPr>
      </w:pPr>
      <w:r>
        <w:rPr>
          <w:sz w:val="24"/>
          <w:szCs w:val="24"/>
        </w:rPr>
        <w:drawing>
          <wp:inline distT="0" distB="0" distL="114300" distR="114300">
            <wp:extent cx="4759325" cy="3569335"/>
            <wp:effectExtent l="0" t="0" r="3175" b="12065"/>
            <wp:docPr id="4" name="图片 1" descr="微信图片_20190425170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微信图片_20190425170137"/>
                    <pic:cNvPicPr>
                      <a:picLocks noChangeAspect="1"/>
                    </pic:cNvPicPr>
                  </pic:nvPicPr>
                  <pic:blipFill>
                    <a:blip r:embed="rId9"/>
                    <a:stretch>
                      <a:fillRect/>
                    </a:stretch>
                  </pic:blipFill>
                  <pic:spPr>
                    <a:xfrm>
                      <a:off x="0" y="0"/>
                      <a:ext cx="4759325" cy="3569335"/>
                    </a:xfrm>
                    <a:prstGeom prst="rect">
                      <a:avLst/>
                    </a:prstGeom>
                    <a:noFill/>
                    <a:ln>
                      <a:noFill/>
                    </a:ln>
                  </pic:spPr>
                </pic:pic>
              </a:graphicData>
            </a:graphic>
          </wp:inline>
        </w:drawing>
      </w:r>
    </w:p>
    <w:p>
      <w:pPr>
        <w:ind w:firstLine="480" w:firstLineChars="200"/>
        <w:rPr>
          <w:sz w:val="24"/>
          <w:szCs w:val="24"/>
        </w:rPr>
      </w:pPr>
    </w:p>
    <w:p>
      <w:pPr>
        <w:jc w:val="center"/>
        <w:rPr>
          <w:rFonts w:ascii="黑体" w:hAnsi="黑体" w:eastAsia="黑体"/>
          <w:sz w:val="30"/>
          <w:szCs w:val="30"/>
        </w:rPr>
      </w:pPr>
    </w:p>
    <w:p>
      <w:pPr>
        <w:jc w:val="center"/>
        <w:rPr>
          <w:rFonts w:hint="eastAsia" w:ascii="黑体" w:hAnsi="黑体" w:eastAsia="黑体"/>
          <w:sz w:val="32"/>
          <w:szCs w:val="32"/>
        </w:rPr>
      </w:pPr>
    </w:p>
    <w:p>
      <w:pPr>
        <w:jc w:val="center"/>
        <w:rPr>
          <w:rFonts w:hint="eastAsia" w:ascii="黑体" w:hAnsi="黑体" w:eastAsia="黑体"/>
          <w:sz w:val="32"/>
          <w:szCs w:val="32"/>
        </w:rPr>
      </w:pPr>
      <w:r>
        <w:rPr>
          <w:rFonts w:hint="eastAsia" w:ascii="黑体" w:hAnsi="黑体" w:eastAsia="黑体"/>
          <w:sz w:val="32"/>
          <w:szCs w:val="32"/>
        </w:rPr>
        <w:t>第十二届校园英语口语大赛顺利举行</w:t>
      </w:r>
    </w:p>
    <w:p>
      <w:pPr>
        <w:jc w:val="center"/>
        <w:rPr>
          <w:rFonts w:hint="eastAsia" w:ascii="黑体" w:hAnsi="黑体" w:eastAsia="黑体"/>
          <w:sz w:val="32"/>
          <w:szCs w:val="32"/>
        </w:rPr>
      </w:pPr>
    </w:p>
    <w:p>
      <w:pPr>
        <w:jc w:val="center"/>
        <w:rPr>
          <w:rFonts w:hint="eastAsia" w:ascii="黑体" w:hAnsi="黑体" w:eastAsia="黑体"/>
          <w:sz w:val="32"/>
          <w:szCs w:val="32"/>
          <w:lang w:eastAsia="zh-CN"/>
        </w:rPr>
      </w:pPr>
      <w:r>
        <w:rPr>
          <w:rFonts w:hint="eastAsia" w:ascii="黑体" w:hAnsi="黑体" w:eastAsia="黑体"/>
          <w:sz w:val="32"/>
          <w:szCs w:val="32"/>
          <w:lang w:eastAsia="zh-CN"/>
        </w:rPr>
        <w:drawing>
          <wp:inline distT="0" distB="0" distL="114300" distR="114300">
            <wp:extent cx="3561715" cy="2671445"/>
            <wp:effectExtent l="0" t="0" r="635" b="14605"/>
            <wp:docPr id="5" name="图片 5" descr="微信图片_20190427143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190427143239"/>
                    <pic:cNvPicPr>
                      <a:picLocks noChangeAspect="1"/>
                    </pic:cNvPicPr>
                  </pic:nvPicPr>
                  <pic:blipFill>
                    <a:blip r:embed="rId10"/>
                    <a:stretch>
                      <a:fillRect/>
                    </a:stretch>
                  </pic:blipFill>
                  <pic:spPr>
                    <a:xfrm>
                      <a:off x="0" y="0"/>
                      <a:ext cx="3561715" cy="2671445"/>
                    </a:xfrm>
                    <a:prstGeom prst="rect">
                      <a:avLst/>
                    </a:prstGeom>
                  </pic:spPr>
                </pic:pic>
              </a:graphicData>
            </a:graphic>
          </wp:inline>
        </w:drawing>
      </w:r>
    </w:p>
    <w:p>
      <w:pPr>
        <w:jc w:val="center"/>
        <w:rPr>
          <w:rFonts w:hint="eastAsia" w:ascii="黑体" w:hAnsi="黑体" w:eastAsia="黑体"/>
          <w:sz w:val="32"/>
          <w:szCs w:val="32"/>
          <w:lang w:eastAsia="zh-CN"/>
        </w:rPr>
      </w:pPr>
    </w:p>
    <w:p>
      <w:pPr>
        <w:spacing w:line="48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4月25日</w:t>
      </w:r>
      <w:r>
        <w:rPr>
          <w:rFonts w:hint="eastAsia" w:ascii="仿宋" w:hAnsi="仿宋" w:eastAsia="仿宋" w:cs="仿宋"/>
          <w:sz w:val="28"/>
          <w:szCs w:val="28"/>
          <w:lang w:val="en-US" w:eastAsia="zh-CN"/>
        </w:rPr>
        <w:t>晚上</w:t>
      </w:r>
      <w:r>
        <w:rPr>
          <w:rFonts w:hint="eastAsia" w:ascii="仿宋" w:hAnsi="仿宋" w:eastAsia="仿宋" w:cs="仿宋"/>
          <w:sz w:val="28"/>
          <w:szCs w:val="28"/>
        </w:rPr>
        <w:t>，第十二届校园英语口语大赛在学术楼203顺利举行。本届口语大赛由基础部，教务处，团委主办，基础部旅游与酒店英语教研室承办，各学院和各专业对比赛给予极大支持。</w:t>
      </w:r>
    </w:p>
    <w:p>
      <w:pPr>
        <w:spacing w:line="480" w:lineRule="auto"/>
        <w:ind w:firstLine="560" w:firstLineChars="200"/>
        <w:jc w:val="left"/>
        <w:rPr>
          <w:rFonts w:hint="eastAsia" w:ascii="仿宋" w:hAnsi="仿宋" w:eastAsia="仿宋" w:cs="仿宋"/>
          <w:sz w:val="28"/>
          <w:szCs w:val="28"/>
        </w:rPr>
      </w:pPr>
      <w:bookmarkStart w:id="0" w:name="_GoBack"/>
      <w:bookmarkEnd w:id="0"/>
      <w:r>
        <w:rPr>
          <w:rFonts w:hint="eastAsia" w:ascii="仿宋" w:hAnsi="仿宋" w:eastAsia="仿宋" w:cs="仿宋"/>
          <w:sz w:val="28"/>
          <w:szCs w:val="28"/>
        </w:rPr>
        <w:t>本次比赛经过初赛，复赛，最终选出12名参赛选手参加决赛。决赛分为自我介绍，主题演讲，外教问答，选手辩论四个环节，由外籍教师和校内评委共同评分。参赛选手准备充分，能力突出，表现精彩。最终来自旅游与酒店管理学院的吴乐歌，信息技术学院的李忠顺获得了一等奖。</w:t>
      </w:r>
    </w:p>
    <w:p>
      <w:pPr>
        <w:spacing w:line="480" w:lineRule="auto"/>
        <w:ind w:firstLine="560" w:firstLineChars="200"/>
        <w:jc w:val="left"/>
        <w:rPr>
          <w:rFonts w:hint="eastAsia" w:ascii="仿宋" w:hAnsi="仿宋" w:eastAsia="仿宋" w:cs="仿宋"/>
          <w:sz w:val="28"/>
          <w:szCs w:val="28"/>
        </w:rPr>
      </w:pPr>
    </w:p>
    <w:p>
      <w:pPr>
        <w:spacing w:line="480" w:lineRule="auto"/>
        <w:ind w:firstLine="560" w:firstLineChars="200"/>
        <w:jc w:val="left"/>
        <w:rPr>
          <w:rFonts w:hint="eastAsia" w:ascii="仿宋" w:hAnsi="仿宋" w:eastAsia="仿宋" w:cs="仿宋"/>
          <w:sz w:val="28"/>
          <w:szCs w:val="28"/>
        </w:rPr>
      </w:pPr>
    </w:p>
    <w:p>
      <w:pPr>
        <w:spacing w:line="480" w:lineRule="auto"/>
        <w:ind w:firstLine="560" w:firstLineChars="200"/>
        <w:jc w:val="left"/>
        <w:rPr>
          <w:rFonts w:hint="eastAsia" w:ascii="仿宋" w:hAnsi="仿宋" w:eastAsia="仿宋" w:cs="仿宋"/>
          <w:sz w:val="28"/>
          <w:szCs w:val="28"/>
        </w:rPr>
      </w:pPr>
    </w:p>
    <w:p>
      <w:pPr>
        <w:spacing w:line="480" w:lineRule="auto"/>
        <w:ind w:firstLine="560" w:firstLineChars="200"/>
        <w:jc w:val="left"/>
        <w:rPr>
          <w:rFonts w:hint="eastAsia" w:ascii="仿宋" w:hAnsi="仿宋" w:eastAsia="仿宋" w:cs="仿宋"/>
          <w:sz w:val="28"/>
          <w:szCs w:val="28"/>
        </w:rPr>
      </w:pPr>
    </w:p>
    <w:p>
      <w:pPr>
        <w:spacing w:line="480" w:lineRule="auto"/>
        <w:ind w:firstLine="560" w:firstLineChars="200"/>
        <w:jc w:val="left"/>
        <w:rPr>
          <w:rFonts w:hint="eastAsia" w:ascii="仿宋" w:hAnsi="仿宋" w:eastAsia="仿宋" w:cs="仿宋"/>
          <w:sz w:val="28"/>
          <w:szCs w:val="28"/>
        </w:rPr>
      </w:pPr>
    </w:p>
    <w:p>
      <w:pPr>
        <w:spacing w:line="480" w:lineRule="auto"/>
        <w:ind w:firstLine="640" w:firstLineChars="200"/>
        <w:jc w:val="left"/>
        <w:rPr>
          <w:rFonts w:hint="eastAsia" w:ascii="黑体" w:hAnsi="黑体" w:eastAsia="黑体" w:cs="Arial"/>
          <w:bCs/>
          <w:kern w:val="36"/>
          <w:sz w:val="32"/>
          <w:szCs w:val="32"/>
        </w:rPr>
      </w:pPr>
      <w:r>
        <w:rPr>
          <w:rFonts w:hint="eastAsia" w:ascii="黑体" w:hAnsi="黑体" w:eastAsia="黑体" w:cs="Arial"/>
          <w:bCs/>
          <w:kern w:val="36"/>
          <w:sz w:val="32"/>
          <w:szCs w:val="32"/>
        </w:rPr>
        <w:t>基础部启动“十个一”</w:t>
      </w:r>
      <w:r>
        <w:rPr>
          <w:rFonts w:hint="eastAsia" w:ascii="黑体" w:hAnsi="黑体" w:eastAsia="黑体" w:cs="Arial"/>
          <w:bCs/>
          <w:kern w:val="36"/>
          <w:sz w:val="32"/>
          <w:szCs w:val="32"/>
          <w:lang w:val="en-US" w:eastAsia="zh-CN"/>
        </w:rPr>
        <w:t>系列活动 献礼</w:t>
      </w:r>
      <w:r>
        <w:rPr>
          <w:rFonts w:hint="eastAsia" w:ascii="黑体" w:hAnsi="黑体" w:eastAsia="黑体" w:cs="Arial"/>
          <w:bCs/>
          <w:kern w:val="36"/>
          <w:sz w:val="32"/>
          <w:szCs w:val="32"/>
        </w:rPr>
        <w:t>新中国成立</w:t>
      </w:r>
      <w:r>
        <w:rPr>
          <w:rFonts w:ascii="黑体" w:hAnsi="黑体" w:eastAsia="黑体" w:cs="Arial"/>
          <w:bCs/>
          <w:kern w:val="36"/>
          <w:sz w:val="32"/>
          <w:szCs w:val="32"/>
        </w:rPr>
        <w:t>70</w:t>
      </w:r>
      <w:r>
        <w:rPr>
          <w:rFonts w:hint="eastAsia" w:ascii="黑体" w:hAnsi="黑体" w:eastAsia="黑体" w:cs="Arial"/>
          <w:bCs/>
          <w:kern w:val="36"/>
          <w:sz w:val="32"/>
          <w:szCs w:val="32"/>
        </w:rPr>
        <w:t>周年</w:t>
      </w:r>
    </w:p>
    <w:p>
      <w:pPr>
        <w:widowControl/>
        <w:shd w:val="clear" w:color="auto" w:fill="FFFFFF"/>
        <w:spacing w:line="480" w:lineRule="auto"/>
        <w:jc w:val="center"/>
        <w:outlineLvl w:val="0"/>
        <w:rPr>
          <w:rFonts w:hint="eastAsia" w:ascii="黑体" w:hAnsi="黑体" w:eastAsia="黑体" w:cs="Arial"/>
          <w:bCs/>
          <w:kern w:val="36"/>
          <w:sz w:val="32"/>
          <w:szCs w:val="32"/>
          <w:lang w:eastAsia="zh-CN"/>
        </w:rPr>
      </w:pPr>
      <w:r>
        <w:rPr>
          <w:rFonts w:hint="eastAsia" w:ascii="黑体" w:hAnsi="黑体" w:eastAsia="黑体" w:cs="Arial"/>
          <w:bCs/>
          <w:kern w:val="36"/>
          <w:sz w:val="32"/>
          <w:szCs w:val="32"/>
          <w:lang w:eastAsia="zh-CN"/>
        </w:rPr>
        <w:drawing>
          <wp:inline distT="0" distB="0" distL="114300" distR="114300">
            <wp:extent cx="5062855" cy="3375660"/>
            <wp:effectExtent l="0" t="0" r="4445" b="15240"/>
            <wp:docPr id="7" name="图片 7" descr="9c6f5f72-e749-4aa7-a942-4ded31ebaf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9c6f5f72-e749-4aa7-a942-4ded31ebafc8"/>
                    <pic:cNvPicPr>
                      <a:picLocks noChangeAspect="1"/>
                    </pic:cNvPicPr>
                  </pic:nvPicPr>
                  <pic:blipFill>
                    <a:blip r:embed="rId11"/>
                    <a:stretch>
                      <a:fillRect/>
                    </a:stretch>
                  </pic:blipFill>
                  <pic:spPr>
                    <a:xfrm>
                      <a:off x="0" y="0"/>
                      <a:ext cx="5062855" cy="3375660"/>
                    </a:xfrm>
                    <a:prstGeom prst="rect">
                      <a:avLst/>
                    </a:prstGeom>
                  </pic:spPr>
                </pic:pic>
              </a:graphicData>
            </a:graphic>
          </wp:inline>
        </w:drawing>
      </w:r>
    </w:p>
    <w:p>
      <w:pPr>
        <w:widowControl/>
        <w:spacing w:line="480" w:lineRule="auto"/>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海棠艳艳，波光潋滟；七十中国，喜地欢天。为更好地庆祝新中国成立70周年，引领广大师生坚定理想信念、践行时代精神、报效伟大祖国，4月25日，基础部在信息工程学院楼210教室召开全体教师会议，正式启动庆祝建国70周年“十个一”献礼活动。</w:t>
      </w:r>
    </w:p>
    <w:p>
      <w:pPr>
        <w:widowControl/>
        <w:spacing w:line="480" w:lineRule="auto"/>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会上，基础教学部主任董瑞虎部署并详细讲解了“十个一”活动具体安排，从五月到十二月，要组织一次以庆祝新中国成立70周年为主题的实地考察、开展一次以新中国成立七十周年为主题的专题教育、开展一次“我眼中的祖国”摄影大赛、各教研室录制一部视频短片、观看一部爱国主义影片、在学生中组织一系列爱国主义讲座、每位教师阅读一本红色书籍、写下一个工作上的新目标、结合课程思政在课上讲一个红色故事、为农村贫困学生捐出一本好书等。</w:t>
      </w:r>
    </w:p>
    <w:p>
      <w:pPr>
        <w:widowControl/>
        <w:spacing w:line="480" w:lineRule="auto"/>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该方案一经公布，旋即引发了与会教师的积极响应，大家</w:t>
      </w:r>
      <w:r>
        <w:rPr>
          <w:rFonts w:hint="eastAsia" w:ascii="仿宋" w:hAnsi="仿宋" w:eastAsia="仿宋" w:cs="仿宋"/>
          <w:sz w:val="28"/>
          <w:szCs w:val="28"/>
        </w:rPr>
        <w:t>一致认为</w:t>
      </w:r>
      <w:r>
        <w:rPr>
          <w:rFonts w:hint="eastAsia" w:ascii="仿宋" w:hAnsi="仿宋" w:eastAsia="仿宋" w:cs="仿宋"/>
          <w:kern w:val="0"/>
          <w:sz w:val="28"/>
          <w:szCs w:val="28"/>
        </w:rPr>
        <w:t>该活动方案新、点子好、措施实，充分利用了建国七十周年这一契机，必将有力推进部门的课程思政建设、彰显部门“四德五育六艺”的教育特色，助推“立德树人”根本目标的达成。</w:t>
      </w:r>
    </w:p>
    <w:p>
      <w:pPr>
        <w:widowControl/>
        <w:spacing w:line="480" w:lineRule="auto"/>
        <w:ind w:firstLine="560" w:firstLineChars="200"/>
        <w:rPr>
          <w:rFonts w:hint="eastAsia" w:ascii="仿宋" w:hAnsi="仿宋" w:eastAsia="仿宋" w:cs="仿宋"/>
          <w:sz w:val="28"/>
          <w:szCs w:val="28"/>
          <w:shd w:val="clear" w:color="auto" w:fill="FFFFFF"/>
        </w:rPr>
      </w:pPr>
      <w:r>
        <w:rPr>
          <w:rFonts w:hint="eastAsia" w:ascii="仿宋" w:hAnsi="仿宋" w:eastAsia="仿宋" w:cs="仿宋"/>
          <w:kern w:val="0"/>
          <w:sz w:val="28"/>
          <w:szCs w:val="28"/>
        </w:rPr>
        <w:t>会议最后，全体与会教师共同观看了微电影《王尔琢：以身许国，革命不成功立誓不回家》，接受了一次深沉的爱国主义教育。“</w:t>
      </w:r>
      <w:r>
        <w:rPr>
          <w:rFonts w:hint="eastAsia" w:ascii="仿宋" w:hAnsi="仿宋" w:eastAsia="仿宋" w:cs="仿宋"/>
          <w:sz w:val="28"/>
          <w:szCs w:val="28"/>
          <w:shd w:val="clear" w:color="auto" w:fill="FFFFFF"/>
        </w:rPr>
        <w:t>正是因为有无数革命先烈的舍生忘死，才有共和国的七十华诞。作为身在和平年代的教师，立足本职岗位为祖国培养出优秀的建设者和接班人，就是我们献给祖国最好的生日礼物。”董瑞虎在总结会议时说。</w:t>
      </w:r>
    </w:p>
    <w:p>
      <w:pPr>
        <w:ind w:firstLine="480" w:firstLineChars="200"/>
        <w:rPr>
          <w:rFonts w:hint="eastAsia"/>
          <w:sz w:val="24"/>
          <w:szCs w:val="24"/>
          <w:lang w:val="en-US" w:eastAsia="zh-CN"/>
        </w:rPr>
      </w:pPr>
    </w:p>
    <w:sectPr>
      <w:footerReference r:id="rId3" w:type="default"/>
      <w:footerReference r:id="rId4" w:type="even"/>
      <w:pgSz w:w="11906" w:h="16838"/>
      <w:pgMar w:top="1247" w:right="1418" w:bottom="1418" w:left="1247"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Fonts w:eastAsia="宋体"/>
        <w:sz w:val="24"/>
        <w:szCs w:val="24"/>
      </w:rPr>
    </w:pPr>
    <w:r>
      <w:rPr>
        <w:rStyle w:val="9"/>
        <w:rFonts w:hint="eastAsia" w:eastAsia="宋体"/>
        <w:sz w:val="24"/>
        <w:szCs w:val="24"/>
      </w:rPr>
      <w:t>—</w:t>
    </w:r>
    <w:r>
      <w:rPr>
        <w:rFonts w:eastAsia="宋体"/>
        <w:sz w:val="24"/>
        <w:szCs w:val="24"/>
      </w:rPr>
      <w:fldChar w:fldCharType="begin"/>
    </w:r>
    <w:r>
      <w:rPr>
        <w:rStyle w:val="9"/>
        <w:rFonts w:eastAsia="宋体"/>
        <w:sz w:val="24"/>
        <w:szCs w:val="24"/>
      </w:rPr>
      <w:instrText xml:space="preserve">PAGE  </w:instrText>
    </w:r>
    <w:r>
      <w:rPr>
        <w:rFonts w:eastAsia="宋体"/>
        <w:sz w:val="24"/>
        <w:szCs w:val="24"/>
      </w:rPr>
      <w:fldChar w:fldCharType="separate"/>
    </w:r>
    <w:r>
      <w:rPr>
        <w:rStyle w:val="9"/>
        <w:rFonts w:eastAsia="宋体"/>
        <w:sz w:val="24"/>
        <w:szCs w:val="24"/>
      </w:rPr>
      <w:t>6</w:t>
    </w:r>
    <w:r>
      <w:rPr>
        <w:rFonts w:eastAsia="宋体"/>
        <w:sz w:val="24"/>
        <w:szCs w:val="24"/>
      </w:rPr>
      <w:fldChar w:fldCharType="end"/>
    </w:r>
    <w:r>
      <w:rPr>
        <w:rStyle w:val="9"/>
        <w:rFonts w:hint="eastAsia" w:eastAsia="宋体"/>
        <w:sz w:val="24"/>
        <w:szCs w:val="24"/>
      </w:rPr>
      <w:t>—</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Pr>
    </w:pPr>
    <w:r>
      <w:fldChar w:fldCharType="begin"/>
    </w:r>
    <w:r>
      <w:rPr>
        <w:rStyle w:val="9"/>
      </w:rPr>
      <w:instrText xml:space="preserve">PAGE  </w:instrTex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A4A"/>
    <w:rsid w:val="00015538"/>
    <w:rsid w:val="00025676"/>
    <w:rsid w:val="000431A8"/>
    <w:rsid w:val="00060C26"/>
    <w:rsid w:val="00061DDC"/>
    <w:rsid w:val="0008151C"/>
    <w:rsid w:val="000A2906"/>
    <w:rsid w:val="000B70AC"/>
    <w:rsid w:val="000F5B24"/>
    <w:rsid w:val="00113533"/>
    <w:rsid w:val="00113B38"/>
    <w:rsid w:val="00114E15"/>
    <w:rsid w:val="00115209"/>
    <w:rsid w:val="00130767"/>
    <w:rsid w:val="0015439A"/>
    <w:rsid w:val="00170BCB"/>
    <w:rsid w:val="00190870"/>
    <w:rsid w:val="001A1750"/>
    <w:rsid w:val="001A5870"/>
    <w:rsid w:val="00207600"/>
    <w:rsid w:val="00226647"/>
    <w:rsid w:val="002567A3"/>
    <w:rsid w:val="0026268A"/>
    <w:rsid w:val="00276403"/>
    <w:rsid w:val="0029272B"/>
    <w:rsid w:val="002A61F3"/>
    <w:rsid w:val="002D4F41"/>
    <w:rsid w:val="002E5B4B"/>
    <w:rsid w:val="002F759E"/>
    <w:rsid w:val="00300F20"/>
    <w:rsid w:val="00342670"/>
    <w:rsid w:val="00343530"/>
    <w:rsid w:val="00344BC3"/>
    <w:rsid w:val="0035026D"/>
    <w:rsid w:val="00371FF3"/>
    <w:rsid w:val="00374D2C"/>
    <w:rsid w:val="003814AC"/>
    <w:rsid w:val="003C36EF"/>
    <w:rsid w:val="003F44F2"/>
    <w:rsid w:val="00405A9D"/>
    <w:rsid w:val="00420116"/>
    <w:rsid w:val="004207B6"/>
    <w:rsid w:val="004301A1"/>
    <w:rsid w:val="00434DAC"/>
    <w:rsid w:val="0043530C"/>
    <w:rsid w:val="00474337"/>
    <w:rsid w:val="00485B25"/>
    <w:rsid w:val="00485E88"/>
    <w:rsid w:val="00490759"/>
    <w:rsid w:val="004B19F9"/>
    <w:rsid w:val="004C7132"/>
    <w:rsid w:val="004D27FB"/>
    <w:rsid w:val="004F4DA3"/>
    <w:rsid w:val="005250F5"/>
    <w:rsid w:val="00531B0C"/>
    <w:rsid w:val="00587EBF"/>
    <w:rsid w:val="005E6EC9"/>
    <w:rsid w:val="005F1F12"/>
    <w:rsid w:val="005F4373"/>
    <w:rsid w:val="005F7D6F"/>
    <w:rsid w:val="0060038C"/>
    <w:rsid w:val="00652BF4"/>
    <w:rsid w:val="006A0A86"/>
    <w:rsid w:val="006A390E"/>
    <w:rsid w:val="006A6614"/>
    <w:rsid w:val="006E7D87"/>
    <w:rsid w:val="007204EF"/>
    <w:rsid w:val="007278F9"/>
    <w:rsid w:val="00735EBF"/>
    <w:rsid w:val="00737062"/>
    <w:rsid w:val="00761D3B"/>
    <w:rsid w:val="00762551"/>
    <w:rsid w:val="007657F7"/>
    <w:rsid w:val="007736A2"/>
    <w:rsid w:val="00787737"/>
    <w:rsid w:val="007A7470"/>
    <w:rsid w:val="007B4AD6"/>
    <w:rsid w:val="007B7BDF"/>
    <w:rsid w:val="007C16F6"/>
    <w:rsid w:val="007C479B"/>
    <w:rsid w:val="007C49DF"/>
    <w:rsid w:val="007C5F93"/>
    <w:rsid w:val="007D0CBB"/>
    <w:rsid w:val="007E4514"/>
    <w:rsid w:val="007F0B37"/>
    <w:rsid w:val="007F2263"/>
    <w:rsid w:val="00823413"/>
    <w:rsid w:val="00837465"/>
    <w:rsid w:val="00851B49"/>
    <w:rsid w:val="00861F67"/>
    <w:rsid w:val="00864637"/>
    <w:rsid w:val="00877D21"/>
    <w:rsid w:val="00891904"/>
    <w:rsid w:val="008C2AD6"/>
    <w:rsid w:val="008E2A10"/>
    <w:rsid w:val="008F6A1D"/>
    <w:rsid w:val="009015F5"/>
    <w:rsid w:val="0091625F"/>
    <w:rsid w:val="009170ED"/>
    <w:rsid w:val="00917E31"/>
    <w:rsid w:val="00951F1E"/>
    <w:rsid w:val="00957403"/>
    <w:rsid w:val="009A0C30"/>
    <w:rsid w:val="009B6DAD"/>
    <w:rsid w:val="009D3427"/>
    <w:rsid w:val="00A12AA9"/>
    <w:rsid w:val="00A26FE3"/>
    <w:rsid w:val="00A31561"/>
    <w:rsid w:val="00A31ACE"/>
    <w:rsid w:val="00A37EE5"/>
    <w:rsid w:val="00A474E9"/>
    <w:rsid w:val="00A707A3"/>
    <w:rsid w:val="00A80897"/>
    <w:rsid w:val="00A81B33"/>
    <w:rsid w:val="00A86DCB"/>
    <w:rsid w:val="00AB1CED"/>
    <w:rsid w:val="00AB24DE"/>
    <w:rsid w:val="00AD5562"/>
    <w:rsid w:val="00AE6A7A"/>
    <w:rsid w:val="00AF00F1"/>
    <w:rsid w:val="00AF29AA"/>
    <w:rsid w:val="00AF7F26"/>
    <w:rsid w:val="00B03A17"/>
    <w:rsid w:val="00B10D3C"/>
    <w:rsid w:val="00B22636"/>
    <w:rsid w:val="00B50E41"/>
    <w:rsid w:val="00B53E53"/>
    <w:rsid w:val="00B92BB0"/>
    <w:rsid w:val="00BA7CF3"/>
    <w:rsid w:val="00BB33FA"/>
    <w:rsid w:val="00BB7A0A"/>
    <w:rsid w:val="00BC109D"/>
    <w:rsid w:val="00BD64B9"/>
    <w:rsid w:val="00BE3274"/>
    <w:rsid w:val="00C11ECA"/>
    <w:rsid w:val="00C24C3F"/>
    <w:rsid w:val="00C47D85"/>
    <w:rsid w:val="00C65C7E"/>
    <w:rsid w:val="00C67DF5"/>
    <w:rsid w:val="00C82701"/>
    <w:rsid w:val="00C82B5F"/>
    <w:rsid w:val="00CD1566"/>
    <w:rsid w:val="00D07DC6"/>
    <w:rsid w:val="00D43703"/>
    <w:rsid w:val="00D92912"/>
    <w:rsid w:val="00D9447E"/>
    <w:rsid w:val="00D9522C"/>
    <w:rsid w:val="00D95E1A"/>
    <w:rsid w:val="00DB66F8"/>
    <w:rsid w:val="00DD31D0"/>
    <w:rsid w:val="00DF09D1"/>
    <w:rsid w:val="00DF230E"/>
    <w:rsid w:val="00E22C90"/>
    <w:rsid w:val="00E412B2"/>
    <w:rsid w:val="00E47D13"/>
    <w:rsid w:val="00E639C6"/>
    <w:rsid w:val="00E64B8F"/>
    <w:rsid w:val="00EC2FF7"/>
    <w:rsid w:val="00EC6C02"/>
    <w:rsid w:val="00ED3A26"/>
    <w:rsid w:val="00ED54CB"/>
    <w:rsid w:val="00EE589E"/>
    <w:rsid w:val="00F21C40"/>
    <w:rsid w:val="00F25C1B"/>
    <w:rsid w:val="00F26A79"/>
    <w:rsid w:val="00F27456"/>
    <w:rsid w:val="00F45176"/>
    <w:rsid w:val="00F4695C"/>
    <w:rsid w:val="00F5201A"/>
    <w:rsid w:val="00F528D5"/>
    <w:rsid w:val="00F80E19"/>
    <w:rsid w:val="00F83A83"/>
    <w:rsid w:val="00F851CD"/>
    <w:rsid w:val="00F957FF"/>
    <w:rsid w:val="00FA7C45"/>
    <w:rsid w:val="00FB5A4A"/>
    <w:rsid w:val="00FC609A"/>
    <w:rsid w:val="00FF4472"/>
    <w:rsid w:val="01046832"/>
    <w:rsid w:val="0104770A"/>
    <w:rsid w:val="012E0186"/>
    <w:rsid w:val="016D241D"/>
    <w:rsid w:val="019977D0"/>
    <w:rsid w:val="01F967B5"/>
    <w:rsid w:val="02243EA6"/>
    <w:rsid w:val="02B04479"/>
    <w:rsid w:val="02BB7EB1"/>
    <w:rsid w:val="030B388D"/>
    <w:rsid w:val="03783C87"/>
    <w:rsid w:val="038905F7"/>
    <w:rsid w:val="03B562A5"/>
    <w:rsid w:val="04392C7B"/>
    <w:rsid w:val="04A732AF"/>
    <w:rsid w:val="04CC7C6B"/>
    <w:rsid w:val="04D91F68"/>
    <w:rsid w:val="0503734C"/>
    <w:rsid w:val="05381618"/>
    <w:rsid w:val="06644850"/>
    <w:rsid w:val="06826F20"/>
    <w:rsid w:val="06827102"/>
    <w:rsid w:val="069F15C1"/>
    <w:rsid w:val="06C167DD"/>
    <w:rsid w:val="07423907"/>
    <w:rsid w:val="086E01BE"/>
    <w:rsid w:val="0878261E"/>
    <w:rsid w:val="08E55A00"/>
    <w:rsid w:val="09990535"/>
    <w:rsid w:val="0A3A4C7D"/>
    <w:rsid w:val="0A4953AA"/>
    <w:rsid w:val="0A6B7B6B"/>
    <w:rsid w:val="0C1A5938"/>
    <w:rsid w:val="0C407877"/>
    <w:rsid w:val="0CAA1236"/>
    <w:rsid w:val="0E0F7B81"/>
    <w:rsid w:val="10F82CE4"/>
    <w:rsid w:val="11372543"/>
    <w:rsid w:val="113A2D63"/>
    <w:rsid w:val="11C90E3E"/>
    <w:rsid w:val="11EA0B90"/>
    <w:rsid w:val="120218C7"/>
    <w:rsid w:val="121277D8"/>
    <w:rsid w:val="12825A4B"/>
    <w:rsid w:val="12A119E0"/>
    <w:rsid w:val="12CA1C63"/>
    <w:rsid w:val="12F76500"/>
    <w:rsid w:val="136871D6"/>
    <w:rsid w:val="14075E6A"/>
    <w:rsid w:val="1414710A"/>
    <w:rsid w:val="14193B86"/>
    <w:rsid w:val="144B4BC9"/>
    <w:rsid w:val="148A6443"/>
    <w:rsid w:val="14BA1191"/>
    <w:rsid w:val="156D7DA7"/>
    <w:rsid w:val="15C207B7"/>
    <w:rsid w:val="16917052"/>
    <w:rsid w:val="16933393"/>
    <w:rsid w:val="16B916E5"/>
    <w:rsid w:val="18105F58"/>
    <w:rsid w:val="194355DB"/>
    <w:rsid w:val="195B3D75"/>
    <w:rsid w:val="19BD5455"/>
    <w:rsid w:val="1A08660E"/>
    <w:rsid w:val="1A0F5557"/>
    <w:rsid w:val="1B81489C"/>
    <w:rsid w:val="1BC0393B"/>
    <w:rsid w:val="1D7A2DD7"/>
    <w:rsid w:val="1E0C7760"/>
    <w:rsid w:val="1E297B26"/>
    <w:rsid w:val="1E7F0598"/>
    <w:rsid w:val="1EA71052"/>
    <w:rsid w:val="1EB83667"/>
    <w:rsid w:val="1F7F1D45"/>
    <w:rsid w:val="1FAA0C75"/>
    <w:rsid w:val="1FED762B"/>
    <w:rsid w:val="1FFD70F6"/>
    <w:rsid w:val="211154A7"/>
    <w:rsid w:val="216476E3"/>
    <w:rsid w:val="217C0D78"/>
    <w:rsid w:val="21AE03CF"/>
    <w:rsid w:val="21F94B93"/>
    <w:rsid w:val="22110474"/>
    <w:rsid w:val="22595124"/>
    <w:rsid w:val="226925C9"/>
    <w:rsid w:val="228D029E"/>
    <w:rsid w:val="22C23786"/>
    <w:rsid w:val="24001E9D"/>
    <w:rsid w:val="24F20046"/>
    <w:rsid w:val="251C1CC6"/>
    <w:rsid w:val="26145F53"/>
    <w:rsid w:val="26B459C5"/>
    <w:rsid w:val="26DA4A00"/>
    <w:rsid w:val="27133A29"/>
    <w:rsid w:val="279A431A"/>
    <w:rsid w:val="27A33318"/>
    <w:rsid w:val="27A53EBF"/>
    <w:rsid w:val="28A504F6"/>
    <w:rsid w:val="29801C52"/>
    <w:rsid w:val="29D24509"/>
    <w:rsid w:val="2A107F65"/>
    <w:rsid w:val="2A321640"/>
    <w:rsid w:val="2B313128"/>
    <w:rsid w:val="2B4A1E95"/>
    <w:rsid w:val="2B8D0059"/>
    <w:rsid w:val="2BE27FEB"/>
    <w:rsid w:val="2C580D4C"/>
    <w:rsid w:val="2CA972A6"/>
    <w:rsid w:val="2D0F0A8D"/>
    <w:rsid w:val="2D5866E5"/>
    <w:rsid w:val="2D9571F4"/>
    <w:rsid w:val="2DBA0995"/>
    <w:rsid w:val="2E13127D"/>
    <w:rsid w:val="2E374BB8"/>
    <w:rsid w:val="2ECC483A"/>
    <w:rsid w:val="2F1A14C4"/>
    <w:rsid w:val="2FEA7E22"/>
    <w:rsid w:val="303D303B"/>
    <w:rsid w:val="313C373A"/>
    <w:rsid w:val="317C6EDB"/>
    <w:rsid w:val="32033287"/>
    <w:rsid w:val="324E3AD9"/>
    <w:rsid w:val="32691F42"/>
    <w:rsid w:val="330378AF"/>
    <w:rsid w:val="336B0B5A"/>
    <w:rsid w:val="34315642"/>
    <w:rsid w:val="343D0BC3"/>
    <w:rsid w:val="344046DA"/>
    <w:rsid w:val="34A9129B"/>
    <w:rsid w:val="3598795A"/>
    <w:rsid w:val="35C80F34"/>
    <w:rsid w:val="367057A9"/>
    <w:rsid w:val="367D7A41"/>
    <w:rsid w:val="3697507D"/>
    <w:rsid w:val="37177D72"/>
    <w:rsid w:val="373860A3"/>
    <w:rsid w:val="376C67FD"/>
    <w:rsid w:val="38E308F3"/>
    <w:rsid w:val="397252C8"/>
    <w:rsid w:val="39BD0B13"/>
    <w:rsid w:val="39FA26AE"/>
    <w:rsid w:val="3A9F565D"/>
    <w:rsid w:val="3AB23049"/>
    <w:rsid w:val="3B3F16C0"/>
    <w:rsid w:val="3B967E4F"/>
    <w:rsid w:val="3BC11994"/>
    <w:rsid w:val="3BC7041C"/>
    <w:rsid w:val="3BCC551B"/>
    <w:rsid w:val="3C775EE2"/>
    <w:rsid w:val="3C8C7164"/>
    <w:rsid w:val="3C9E2902"/>
    <w:rsid w:val="3CDA5139"/>
    <w:rsid w:val="3D884B57"/>
    <w:rsid w:val="3DAB06CA"/>
    <w:rsid w:val="3E5850F4"/>
    <w:rsid w:val="3E655528"/>
    <w:rsid w:val="3E8929AE"/>
    <w:rsid w:val="3F1E237A"/>
    <w:rsid w:val="40546BD9"/>
    <w:rsid w:val="408C5643"/>
    <w:rsid w:val="4117432E"/>
    <w:rsid w:val="42B03F3B"/>
    <w:rsid w:val="42E53BEF"/>
    <w:rsid w:val="435B618D"/>
    <w:rsid w:val="440234A3"/>
    <w:rsid w:val="44125F63"/>
    <w:rsid w:val="44817DD6"/>
    <w:rsid w:val="450D519C"/>
    <w:rsid w:val="45320CFD"/>
    <w:rsid w:val="4838054A"/>
    <w:rsid w:val="48796A38"/>
    <w:rsid w:val="488612D4"/>
    <w:rsid w:val="48D1575A"/>
    <w:rsid w:val="4A0650D3"/>
    <w:rsid w:val="4A7F3D47"/>
    <w:rsid w:val="4AD66954"/>
    <w:rsid w:val="4B074C97"/>
    <w:rsid w:val="4B2B4155"/>
    <w:rsid w:val="4B6514A2"/>
    <w:rsid w:val="4B6B51F2"/>
    <w:rsid w:val="4C286301"/>
    <w:rsid w:val="4C6174C2"/>
    <w:rsid w:val="4CB0712B"/>
    <w:rsid w:val="4CB4406E"/>
    <w:rsid w:val="4D000DED"/>
    <w:rsid w:val="4D181972"/>
    <w:rsid w:val="4DE41E5A"/>
    <w:rsid w:val="4E185D1E"/>
    <w:rsid w:val="4E2E65B4"/>
    <w:rsid w:val="4EA74103"/>
    <w:rsid w:val="4EE4617A"/>
    <w:rsid w:val="4EEA23A5"/>
    <w:rsid w:val="4F0444B0"/>
    <w:rsid w:val="4FF4183A"/>
    <w:rsid w:val="5027550C"/>
    <w:rsid w:val="502E4C93"/>
    <w:rsid w:val="50610582"/>
    <w:rsid w:val="50AD3318"/>
    <w:rsid w:val="50B917A5"/>
    <w:rsid w:val="50CD6EB4"/>
    <w:rsid w:val="521E7BC5"/>
    <w:rsid w:val="52BD5358"/>
    <w:rsid w:val="53FC5B69"/>
    <w:rsid w:val="54481B88"/>
    <w:rsid w:val="54DD4EA1"/>
    <w:rsid w:val="557A5D31"/>
    <w:rsid w:val="55C82F4A"/>
    <w:rsid w:val="55CB5A9F"/>
    <w:rsid w:val="55F97FB8"/>
    <w:rsid w:val="569326F9"/>
    <w:rsid w:val="57194731"/>
    <w:rsid w:val="573434A1"/>
    <w:rsid w:val="576D0F23"/>
    <w:rsid w:val="5852089F"/>
    <w:rsid w:val="58BD0E5A"/>
    <w:rsid w:val="58D5734A"/>
    <w:rsid w:val="595F2EC8"/>
    <w:rsid w:val="59772941"/>
    <w:rsid w:val="5A1C2EE4"/>
    <w:rsid w:val="5B301727"/>
    <w:rsid w:val="5B4A5B54"/>
    <w:rsid w:val="5BF533C2"/>
    <w:rsid w:val="5C002F67"/>
    <w:rsid w:val="5C1273A9"/>
    <w:rsid w:val="5C164B36"/>
    <w:rsid w:val="5C630CA7"/>
    <w:rsid w:val="5C705BAF"/>
    <w:rsid w:val="5C8C19E4"/>
    <w:rsid w:val="5D5D07BD"/>
    <w:rsid w:val="5DC4181F"/>
    <w:rsid w:val="5DDA6985"/>
    <w:rsid w:val="5EAE49A0"/>
    <w:rsid w:val="61DB03CD"/>
    <w:rsid w:val="624D6A7C"/>
    <w:rsid w:val="62743F92"/>
    <w:rsid w:val="62A505CB"/>
    <w:rsid w:val="62AE513D"/>
    <w:rsid w:val="62CE7457"/>
    <w:rsid w:val="6447714F"/>
    <w:rsid w:val="649F0382"/>
    <w:rsid w:val="656A618D"/>
    <w:rsid w:val="65B66D1B"/>
    <w:rsid w:val="65B77278"/>
    <w:rsid w:val="66305B98"/>
    <w:rsid w:val="66A60E7A"/>
    <w:rsid w:val="66AE00B8"/>
    <w:rsid w:val="66D77992"/>
    <w:rsid w:val="687609A6"/>
    <w:rsid w:val="68E32E1D"/>
    <w:rsid w:val="69162878"/>
    <w:rsid w:val="69507B74"/>
    <w:rsid w:val="6A11436F"/>
    <w:rsid w:val="6A811B12"/>
    <w:rsid w:val="6B1C6855"/>
    <w:rsid w:val="6B8C3713"/>
    <w:rsid w:val="6BA42B26"/>
    <w:rsid w:val="6C8D4A2B"/>
    <w:rsid w:val="6CBC3E9F"/>
    <w:rsid w:val="6D6F4F72"/>
    <w:rsid w:val="6D8A2D46"/>
    <w:rsid w:val="6DAA646C"/>
    <w:rsid w:val="6E816895"/>
    <w:rsid w:val="6EEC7FA3"/>
    <w:rsid w:val="6EEF0916"/>
    <w:rsid w:val="6EFA1CA3"/>
    <w:rsid w:val="6F092348"/>
    <w:rsid w:val="6F0C79BF"/>
    <w:rsid w:val="6F49236D"/>
    <w:rsid w:val="70607264"/>
    <w:rsid w:val="70CD5DAB"/>
    <w:rsid w:val="70E15E36"/>
    <w:rsid w:val="71AD733B"/>
    <w:rsid w:val="71FA350A"/>
    <w:rsid w:val="723E36DB"/>
    <w:rsid w:val="72481C6B"/>
    <w:rsid w:val="729F3092"/>
    <w:rsid w:val="72A03262"/>
    <w:rsid w:val="72D339A8"/>
    <w:rsid w:val="72DE2883"/>
    <w:rsid w:val="730E2163"/>
    <w:rsid w:val="735C76F6"/>
    <w:rsid w:val="735F7990"/>
    <w:rsid w:val="73960870"/>
    <w:rsid w:val="74EB4CF0"/>
    <w:rsid w:val="74F60CF4"/>
    <w:rsid w:val="752327E6"/>
    <w:rsid w:val="753F776E"/>
    <w:rsid w:val="75FF4ECB"/>
    <w:rsid w:val="76DC6FDF"/>
    <w:rsid w:val="776F6C97"/>
    <w:rsid w:val="77940F01"/>
    <w:rsid w:val="7808791F"/>
    <w:rsid w:val="78EE422A"/>
    <w:rsid w:val="792B0CA8"/>
    <w:rsid w:val="79E87F90"/>
    <w:rsid w:val="7A4E20CB"/>
    <w:rsid w:val="7A786EB6"/>
    <w:rsid w:val="7A9442E2"/>
    <w:rsid w:val="7A9863B2"/>
    <w:rsid w:val="7B374A1C"/>
    <w:rsid w:val="7B533262"/>
    <w:rsid w:val="7B752DD4"/>
    <w:rsid w:val="7BB00CB4"/>
    <w:rsid w:val="7BB3276D"/>
    <w:rsid w:val="7BDA5778"/>
    <w:rsid w:val="7C0B1AE6"/>
    <w:rsid w:val="7C9E32CD"/>
    <w:rsid w:val="7D8474A0"/>
    <w:rsid w:val="7DDE4605"/>
    <w:rsid w:val="7E6005AD"/>
    <w:rsid w:val="7EBE0C5A"/>
    <w:rsid w:val="7F2C3CC5"/>
    <w:rsid w:val="7FA661BE"/>
    <w:rsid w:val="7FC36A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宋体"/>
      <w:kern w:val="2"/>
      <w:sz w:val="32"/>
      <w:szCs w:val="3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Layout w:type="fixed"/>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25"/>
    <w:qFormat/>
    <w:uiPriority w:val="99"/>
    <w:pPr>
      <w:tabs>
        <w:tab w:val="center" w:pos="4153"/>
        <w:tab w:val="right" w:pos="8306"/>
      </w:tabs>
      <w:snapToGrid w:val="0"/>
      <w:jc w:val="left"/>
    </w:pPr>
    <w:rPr>
      <w:sz w:val="18"/>
      <w:szCs w:val="18"/>
    </w:rPr>
  </w:style>
  <w:style w:type="paragraph" w:styleId="4">
    <w:name w:val="header"/>
    <w:basedOn w:val="1"/>
    <w:link w:val="24"/>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eastAsia="宋体"/>
      <w:kern w:val="0"/>
      <w:sz w:val="24"/>
      <w:szCs w:val="24"/>
    </w:rPr>
  </w:style>
  <w:style w:type="character" w:styleId="8">
    <w:name w:val="Strong"/>
    <w:basedOn w:val="7"/>
    <w:qFormat/>
    <w:uiPriority w:val="0"/>
    <w:rPr>
      <w:b/>
    </w:rPr>
  </w:style>
  <w:style w:type="character" w:styleId="9">
    <w:name w:val="page number"/>
    <w:basedOn w:val="7"/>
    <w:qFormat/>
    <w:uiPriority w:val="0"/>
  </w:style>
  <w:style w:type="character" w:styleId="10">
    <w:name w:val="FollowedHyperlink"/>
    <w:basedOn w:val="7"/>
    <w:qFormat/>
    <w:uiPriority w:val="0"/>
    <w:rPr>
      <w:color w:val="333333"/>
      <w:sz w:val="22"/>
      <w:szCs w:val="22"/>
      <w:u w:val="none"/>
    </w:rPr>
  </w:style>
  <w:style w:type="character" w:styleId="11">
    <w:name w:val="Emphasis"/>
    <w:basedOn w:val="7"/>
    <w:qFormat/>
    <w:uiPriority w:val="20"/>
    <w:rPr>
      <w:color w:val="CC0000"/>
    </w:rPr>
  </w:style>
  <w:style w:type="character" w:styleId="12">
    <w:name w:val="Hyperlink"/>
    <w:basedOn w:val="7"/>
    <w:qFormat/>
    <w:uiPriority w:val="0"/>
    <w:rPr>
      <w:color w:val="333333"/>
      <w:sz w:val="22"/>
      <w:szCs w:val="22"/>
      <w:u w:val="none"/>
    </w:rPr>
  </w:style>
  <w:style w:type="paragraph" w:customStyle="1" w:styleId="13">
    <w:name w:val="Char"/>
    <w:basedOn w:val="1"/>
    <w:qFormat/>
    <w:uiPriority w:val="0"/>
  </w:style>
  <w:style w:type="paragraph" w:customStyle="1" w:styleId="14">
    <w:name w:val="p0"/>
    <w:basedOn w:val="1"/>
    <w:qFormat/>
    <w:uiPriority w:val="0"/>
    <w:pPr>
      <w:widowControl/>
      <w:spacing w:before="100" w:beforeAutospacing="1" w:after="100" w:afterAutospacing="1"/>
      <w:jc w:val="left"/>
    </w:pPr>
    <w:rPr>
      <w:rFonts w:ascii="宋体" w:hAnsi="宋体" w:eastAsia="宋体"/>
      <w:kern w:val="0"/>
      <w:sz w:val="24"/>
      <w:szCs w:val="24"/>
    </w:rPr>
  </w:style>
  <w:style w:type="paragraph" w:customStyle="1" w:styleId="15">
    <w:name w:val="p_text_indent_0"/>
    <w:basedOn w:val="1"/>
    <w:qFormat/>
    <w:uiPriority w:val="0"/>
    <w:pPr>
      <w:widowControl/>
      <w:jc w:val="left"/>
    </w:pPr>
    <w:rPr>
      <w:rFonts w:ascii="宋体" w:hAnsi="宋体" w:eastAsia="宋体"/>
      <w:kern w:val="0"/>
      <w:sz w:val="24"/>
      <w:szCs w:val="24"/>
    </w:rPr>
  </w:style>
  <w:style w:type="character" w:customStyle="1" w:styleId="16">
    <w:name w:val="table3"/>
    <w:basedOn w:val="7"/>
    <w:qFormat/>
    <w:uiPriority w:val="0"/>
  </w:style>
  <w:style w:type="character" w:customStyle="1" w:styleId="17">
    <w:name w:val="right2"/>
    <w:basedOn w:val="7"/>
    <w:qFormat/>
    <w:uiPriority w:val="0"/>
  </w:style>
  <w:style w:type="character" w:customStyle="1" w:styleId="18">
    <w:name w:val="right"/>
    <w:basedOn w:val="7"/>
    <w:qFormat/>
    <w:uiPriority w:val="0"/>
  </w:style>
  <w:style w:type="character" w:customStyle="1" w:styleId="19">
    <w:name w:val="item-name"/>
    <w:basedOn w:val="7"/>
    <w:qFormat/>
    <w:uiPriority w:val="0"/>
    <w:rPr>
      <w:b/>
      <w:color w:val="11598F"/>
    </w:rPr>
  </w:style>
  <w:style w:type="character" w:customStyle="1" w:styleId="20">
    <w:name w:val="item-name1"/>
    <w:basedOn w:val="7"/>
    <w:qFormat/>
    <w:uiPriority w:val="0"/>
  </w:style>
  <w:style w:type="character" w:customStyle="1" w:styleId="21">
    <w:name w:val="item-name2"/>
    <w:basedOn w:val="7"/>
    <w:qFormat/>
    <w:uiPriority w:val="0"/>
    <w:rPr>
      <w:color w:val="11598F"/>
    </w:rPr>
  </w:style>
  <w:style w:type="character" w:customStyle="1" w:styleId="22">
    <w:name w:val="item-name3"/>
    <w:basedOn w:val="7"/>
    <w:qFormat/>
    <w:uiPriority w:val="0"/>
  </w:style>
  <w:style w:type="paragraph" w:customStyle="1" w:styleId="23">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 w:type="character" w:customStyle="1" w:styleId="24">
    <w:name w:val="页眉 Char"/>
    <w:basedOn w:val="7"/>
    <w:link w:val="4"/>
    <w:qFormat/>
    <w:uiPriority w:val="0"/>
    <w:rPr>
      <w:rFonts w:eastAsia="仿宋_GB2312" w:cs="宋体"/>
      <w:kern w:val="2"/>
      <w:sz w:val="18"/>
      <w:szCs w:val="18"/>
    </w:rPr>
  </w:style>
  <w:style w:type="character" w:customStyle="1" w:styleId="25">
    <w:name w:val="页脚 Char"/>
    <w:basedOn w:val="7"/>
    <w:link w:val="3"/>
    <w:qFormat/>
    <w:uiPriority w:val="99"/>
    <w:rPr>
      <w:rFonts w:eastAsia="仿宋_GB2312" w:cs="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qchm</Company>
  <Pages>6</Pages>
  <Words>262</Words>
  <Characters>1495</Characters>
  <Lines>12</Lines>
  <Paragraphs>3</Paragraphs>
  <TotalTime>4</TotalTime>
  <ScaleCrop>false</ScaleCrop>
  <LinksUpToDate>false</LinksUpToDate>
  <CharactersWithSpaces>1754</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2016-08-31T06:51:00Z</dcterms:created>
  <dc:creator>董瑞虎</dc:creator>
  <cp:lastModifiedBy>Allen</cp:lastModifiedBy>
  <cp:lastPrinted>2015-05-04T08:00:00Z</cp:lastPrinted>
  <dcterms:modified xsi:type="dcterms:W3CDTF">2019-05-08T00:36:30Z</dcterms:modified>
  <dc:title>支部工作简报</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y fmtid="{D5CDD505-2E9C-101B-9397-08002B2CF9AE}" pid="3" name="KSORubyTemplateID" linkTarget="0">
    <vt:lpwstr>6</vt:lpwstr>
  </property>
</Properties>
</file>